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C1D82" w:rsidRDefault="00D2191D">
      <w:pPr>
        <w:jc w:val="center"/>
        <w:rPr>
          <w:rFonts w:ascii="黑体" w:eastAsia="黑体"/>
          <w:sz w:val="44"/>
          <w:szCs w:val="44"/>
        </w:rPr>
      </w:pPr>
      <w:r>
        <w:rPr>
          <w:rFonts w:ascii="黑体" w:eastAsia="黑体" w:hint="eastAsia"/>
          <w:sz w:val="44"/>
          <w:szCs w:val="44"/>
        </w:rPr>
        <w:t>江苏苏中药业集团股份有限公司企业标准</w:t>
      </w:r>
    </w:p>
    <w:p w:rsidR="00EC1D82" w:rsidRDefault="00D2191D">
      <w:pPr>
        <w:jc w:val="center"/>
        <w:rPr>
          <w:rFonts w:ascii="黑体" w:eastAsia="黑体"/>
          <w:sz w:val="44"/>
          <w:szCs w:val="44"/>
        </w:rPr>
      </w:pPr>
      <w:r>
        <w:rPr>
          <w:rFonts w:ascii="黑体" w:eastAsia="黑体" w:hint="eastAsia"/>
          <w:sz w:val="44"/>
          <w:szCs w:val="44"/>
        </w:rPr>
        <w:t>技术标准</w:t>
      </w:r>
    </w:p>
    <w:p w:rsidR="00EC1D82" w:rsidRPr="00E10ED2" w:rsidRDefault="00EC1D82">
      <w:pPr>
        <w:jc w:val="center"/>
        <w:rPr>
          <w:rFonts w:ascii="宋体" w:hAnsi="宋体"/>
          <w:b/>
          <w:sz w:val="36"/>
          <w:szCs w:val="36"/>
        </w:rPr>
      </w:pPr>
    </w:p>
    <w:p w:rsidR="00EC1D82" w:rsidRPr="00E10ED2" w:rsidRDefault="00810323">
      <w:pPr>
        <w:jc w:val="center"/>
        <w:rPr>
          <w:rFonts w:ascii="宋体" w:hAnsi="宋体"/>
          <w:b/>
          <w:sz w:val="36"/>
          <w:szCs w:val="36"/>
        </w:rPr>
      </w:pPr>
      <w:r>
        <w:rPr>
          <w:rFonts w:ascii="宋体" w:hAnsi="宋体" w:hint="eastAsia"/>
          <w:b/>
          <w:sz w:val="36"/>
          <w:szCs w:val="36"/>
        </w:rPr>
        <w:t>固体三车间</w:t>
      </w:r>
      <w:r w:rsidR="00230E34">
        <w:rPr>
          <w:rFonts w:ascii="宋体" w:hAnsi="宋体" w:hint="eastAsia"/>
          <w:b/>
          <w:sz w:val="36"/>
          <w:szCs w:val="36"/>
        </w:rPr>
        <w:t>装盒机</w:t>
      </w:r>
      <w:r w:rsidR="00D2191D">
        <w:rPr>
          <w:rFonts w:ascii="宋体" w:hAnsi="宋体" w:hint="eastAsia"/>
          <w:b/>
          <w:sz w:val="36"/>
          <w:szCs w:val="36"/>
        </w:rPr>
        <w:t>用户需求</w:t>
      </w:r>
    </w:p>
    <w:tbl>
      <w:tblPr>
        <w:tblpPr w:leftFromText="180" w:rightFromText="180" w:vertAnchor="text" w:horzAnchor="page" w:tblpX="1418" w:tblpY="551"/>
        <w:tblOverlap w:val="neve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7675"/>
      </w:tblGrid>
      <w:tr w:rsidR="00EC1D82" w:rsidTr="00072C69">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文件编码</w:t>
            </w:r>
          </w:p>
        </w:tc>
        <w:tc>
          <w:tcPr>
            <w:tcW w:w="7675" w:type="dxa"/>
            <w:vAlign w:val="center"/>
          </w:tcPr>
          <w:p w:rsidR="00EC1D82" w:rsidRDefault="00327B21" w:rsidP="006E38E0">
            <w:pPr>
              <w:spacing w:line="260" w:lineRule="exact"/>
              <w:jc w:val="center"/>
              <w:rPr>
                <w:rFonts w:ascii="黑体" w:eastAsia="黑体" w:hAnsi="黑体"/>
                <w:color w:val="000000"/>
                <w:sz w:val="22"/>
                <w:szCs w:val="20"/>
              </w:rPr>
            </w:pPr>
            <w:r w:rsidRPr="00327B21">
              <w:rPr>
                <w:rFonts w:ascii="黑体" w:eastAsia="黑体" w:hAnsi="黑体"/>
                <w:color w:val="000000"/>
                <w:sz w:val="22"/>
                <w:szCs w:val="20"/>
              </w:rPr>
              <w:t>Q/SZ T.07.01.017</w:t>
            </w:r>
            <w:r>
              <w:rPr>
                <w:rFonts w:ascii="黑体" w:eastAsia="黑体" w:hAnsi="黑体" w:hint="eastAsia"/>
                <w:color w:val="000000"/>
                <w:sz w:val="22"/>
                <w:szCs w:val="20"/>
              </w:rPr>
              <w:t>.</w:t>
            </w:r>
            <w:r>
              <w:rPr>
                <w:rFonts w:ascii="黑体" w:eastAsia="黑体" w:hAnsi="黑体"/>
                <w:color w:val="000000"/>
                <w:sz w:val="22"/>
                <w:szCs w:val="20"/>
              </w:rPr>
              <w:t>2019.1</w:t>
            </w:r>
          </w:p>
        </w:tc>
      </w:tr>
      <w:tr w:rsidR="00EC1D82" w:rsidTr="00072C69">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文件中文名称</w:t>
            </w:r>
          </w:p>
        </w:tc>
        <w:tc>
          <w:tcPr>
            <w:tcW w:w="7675" w:type="dxa"/>
            <w:vAlign w:val="center"/>
          </w:tcPr>
          <w:p w:rsidR="00EC1D82" w:rsidRDefault="00810323">
            <w:pPr>
              <w:spacing w:line="260" w:lineRule="exact"/>
              <w:jc w:val="center"/>
              <w:rPr>
                <w:rFonts w:ascii="黑体" w:eastAsia="黑体"/>
                <w:sz w:val="22"/>
                <w:szCs w:val="22"/>
              </w:rPr>
            </w:pPr>
            <w:r>
              <w:rPr>
                <w:rFonts w:ascii="黑体" w:eastAsia="黑体" w:hint="eastAsia"/>
                <w:sz w:val="22"/>
                <w:szCs w:val="22"/>
              </w:rPr>
              <w:t>固体三车间</w:t>
            </w:r>
            <w:r w:rsidR="00230E34">
              <w:rPr>
                <w:rFonts w:ascii="黑体" w:eastAsia="黑体" w:hint="eastAsia"/>
                <w:sz w:val="22"/>
                <w:szCs w:val="22"/>
              </w:rPr>
              <w:t>装盒机</w:t>
            </w:r>
            <w:r w:rsidR="00D2191D">
              <w:rPr>
                <w:rFonts w:ascii="黑体" w:eastAsia="黑体" w:hint="eastAsia"/>
                <w:sz w:val="22"/>
                <w:szCs w:val="22"/>
              </w:rPr>
              <w:t>用户需求</w:t>
            </w:r>
          </w:p>
        </w:tc>
      </w:tr>
      <w:tr w:rsidR="00EC1D82" w:rsidTr="00072C69">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颁布日期</w:t>
            </w:r>
          </w:p>
        </w:tc>
        <w:tc>
          <w:tcPr>
            <w:tcW w:w="7675" w:type="dxa"/>
            <w:vAlign w:val="center"/>
          </w:tcPr>
          <w:p w:rsidR="00EC1D82" w:rsidRDefault="005954F2" w:rsidP="00E76899">
            <w:pPr>
              <w:spacing w:line="260" w:lineRule="exact"/>
              <w:jc w:val="center"/>
              <w:rPr>
                <w:rFonts w:ascii="黑体" w:eastAsia="黑体"/>
                <w:sz w:val="22"/>
                <w:szCs w:val="22"/>
              </w:rPr>
            </w:pPr>
            <w:r>
              <w:rPr>
                <w:rFonts w:ascii="黑体" w:eastAsia="黑体" w:hint="eastAsia"/>
                <w:sz w:val="22"/>
                <w:szCs w:val="22"/>
              </w:rPr>
              <w:t>2019</w:t>
            </w:r>
            <w:r w:rsidR="00D2191D">
              <w:rPr>
                <w:rFonts w:ascii="黑体" w:eastAsia="黑体" w:hint="eastAsia"/>
                <w:sz w:val="22"/>
                <w:szCs w:val="22"/>
              </w:rPr>
              <w:t>年</w:t>
            </w:r>
            <w:r w:rsidR="001C7707">
              <w:rPr>
                <w:rFonts w:ascii="黑体" w:eastAsia="黑体"/>
                <w:sz w:val="22"/>
                <w:szCs w:val="22"/>
              </w:rPr>
              <w:t>8</w:t>
            </w:r>
            <w:r w:rsidR="00D2191D">
              <w:rPr>
                <w:rFonts w:ascii="黑体" w:eastAsia="黑体" w:hint="eastAsia"/>
                <w:sz w:val="22"/>
                <w:szCs w:val="22"/>
              </w:rPr>
              <w:t>月</w:t>
            </w:r>
            <w:r w:rsidR="001C7707">
              <w:rPr>
                <w:rFonts w:ascii="黑体" w:eastAsia="黑体"/>
                <w:sz w:val="22"/>
                <w:szCs w:val="22"/>
              </w:rPr>
              <w:t>5</w:t>
            </w:r>
            <w:r w:rsidR="00D2191D">
              <w:rPr>
                <w:rFonts w:ascii="黑体" w:eastAsia="黑体" w:hint="eastAsia"/>
                <w:sz w:val="22"/>
                <w:szCs w:val="22"/>
              </w:rPr>
              <w:t>日</w:t>
            </w:r>
          </w:p>
        </w:tc>
      </w:tr>
      <w:tr w:rsidR="00EC1D82" w:rsidTr="00072C69">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计算机文件名称</w:t>
            </w:r>
          </w:p>
        </w:tc>
        <w:tc>
          <w:tcPr>
            <w:tcW w:w="7675" w:type="dxa"/>
            <w:vAlign w:val="center"/>
          </w:tcPr>
          <w:p w:rsidR="00EC1D82" w:rsidRDefault="00327B21">
            <w:pPr>
              <w:spacing w:line="260" w:lineRule="exact"/>
              <w:jc w:val="center"/>
              <w:rPr>
                <w:rFonts w:ascii="黑体" w:eastAsia="黑体"/>
                <w:sz w:val="22"/>
                <w:szCs w:val="22"/>
              </w:rPr>
            </w:pPr>
            <w:r>
              <w:rPr>
                <w:rFonts w:ascii="黑体" w:eastAsia="黑体" w:hAnsi="黑体"/>
                <w:color w:val="000000"/>
                <w:sz w:val="22"/>
                <w:szCs w:val="20"/>
              </w:rPr>
              <w:t>Q/SZ T.07.01.017</w:t>
            </w:r>
            <w:r w:rsidR="00E76899" w:rsidRPr="00EA0B8C">
              <w:rPr>
                <w:rFonts w:ascii="黑体" w:eastAsia="黑体" w:hAnsi="黑体"/>
                <w:color w:val="000000"/>
                <w:sz w:val="22"/>
                <w:szCs w:val="20"/>
              </w:rPr>
              <w:t>.2019.1</w:t>
            </w:r>
            <w:r w:rsidR="00D2191D">
              <w:rPr>
                <w:rFonts w:ascii="黑体" w:eastAsia="黑体" w:hint="eastAsia"/>
                <w:sz w:val="22"/>
                <w:szCs w:val="22"/>
              </w:rPr>
              <w:t>江苏苏中药业集团股份有限公司企业标准</w:t>
            </w:r>
          </w:p>
          <w:p w:rsidR="00EC1D82" w:rsidRDefault="00810323" w:rsidP="006E38E0">
            <w:pPr>
              <w:spacing w:line="260" w:lineRule="exact"/>
              <w:jc w:val="center"/>
              <w:rPr>
                <w:rFonts w:ascii="黑体" w:eastAsia="黑体"/>
                <w:sz w:val="22"/>
                <w:szCs w:val="22"/>
              </w:rPr>
            </w:pPr>
            <w:r>
              <w:rPr>
                <w:rFonts w:ascii="黑体" w:eastAsia="黑体" w:hint="eastAsia"/>
                <w:sz w:val="22"/>
                <w:szCs w:val="22"/>
              </w:rPr>
              <w:t>固体三车间</w:t>
            </w:r>
            <w:r w:rsidR="00230E34">
              <w:rPr>
                <w:rFonts w:ascii="黑体" w:eastAsia="黑体" w:hint="eastAsia"/>
                <w:sz w:val="22"/>
                <w:szCs w:val="22"/>
              </w:rPr>
              <w:t>装盒机</w:t>
            </w:r>
            <w:r w:rsidR="00D2191D">
              <w:rPr>
                <w:rFonts w:ascii="黑体" w:eastAsia="黑体" w:hint="eastAsia"/>
                <w:sz w:val="22"/>
                <w:szCs w:val="22"/>
              </w:rPr>
              <w:t>用户需求</w:t>
            </w:r>
          </w:p>
        </w:tc>
      </w:tr>
      <w:tr w:rsidR="00EC1D82" w:rsidTr="00072C69">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计算机文件日期</w:t>
            </w:r>
          </w:p>
        </w:tc>
        <w:tc>
          <w:tcPr>
            <w:tcW w:w="7675" w:type="dxa"/>
            <w:vAlign w:val="center"/>
          </w:tcPr>
          <w:p w:rsidR="00EC1D82" w:rsidRDefault="005954F2" w:rsidP="00E76899">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2019</w:t>
            </w:r>
            <w:r w:rsidR="00D2191D">
              <w:rPr>
                <w:rFonts w:ascii="黑体" w:eastAsia="黑体" w:hAnsi="黑体" w:hint="eastAsia"/>
                <w:color w:val="000000"/>
                <w:sz w:val="22"/>
                <w:szCs w:val="20"/>
              </w:rPr>
              <w:t>-</w:t>
            </w:r>
            <w:r w:rsidR="00E76899">
              <w:rPr>
                <w:rFonts w:ascii="黑体" w:eastAsia="黑体" w:hAnsi="黑体"/>
                <w:color w:val="000000"/>
                <w:sz w:val="22"/>
                <w:szCs w:val="20"/>
              </w:rPr>
              <w:t>7</w:t>
            </w:r>
            <w:r w:rsidR="00D2191D">
              <w:rPr>
                <w:rFonts w:ascii="黑体" w:eastAsia="黑体" w:hAnsi="黑体" w:hint="eastAsia"/>
                <w:color w:val="000000"/>
                <w:sz w:val="22"/>
                <w:szCs w:val="20"/>
              </w:rPr>
              <w:t>-</w:t>
            </w:r>
            <w:r w:rsidR="001C7707">
              <w:rPr>
                <w:rFonts w:ascii="黑体" w:eastAsia="黑体" w:hAnsi="黑体"/>
                <w:color w:val="000000"/>
                <w:sz w:val="22"/>
                <w:szCs w:val="20"/>
              </w:rPr>
              <w:t>29</w:t>
            </w:r>
          </w:p>
        </w:tc>
      </w:tr>
      <w:tr w:rsidR="00EC1D82" w:rsidTr="00072C69">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计算机文件存档</w:t>
            </w:r>
          </w:p>
        </w:tc>
        <w:tc>
          <w:tcPr>
            <w:tcW w:w="7675" w:type="dxa"/>
            <w:vAlign w:val="center"/>
          </w:tcPr>
          <w:p w:rsidR="00EC1D82" w:rsidRDefault="00D2191D">
            <w:pPr>
              <w:spacing w:line="260" w:lineRule="exact"/>
              <w:jc w:val="center"/>
              <w:rPr>
                <w:rFonts w:eastAsia="黑体"/>
                <w:sz w:val="22"/>
                <w:szCs w:val="20"/>
              </w:rPr>
            </w:pPr>
            <w:r>
              <w:rPr>
                <w:rFonts w:eastAsia="黑体" w:hint="eastAsia"/>
                <w:sz w:val="22"/>
                <w:szCs w:val="20"/>
              </w:rPr>
              <w:t>工程设备部、质量部</w:t>
            </w:r>
          </w:p>
        </w:tc>
      </w:tr>
      <w:tr w:rsidR="00EC1D82" w:rsidTr="00072C69">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生效日期</w:t>
            </w:r>
          </w:p>
        </w:tc>
        <w:tc>
          <w:tcPr>
            <w:tcW w:w="7675" w:type="dxa"/>
            <w:vAlign w:val="center"/>
          </w:tcPr>
          <w:p w:rsidR="00EC1D82" w:rsidRDefault="00A85926" w:rsidP="001C7707">
            <w:pPr>
              <w:spacing w:line="260" w:lineRule="exact"/>
              <w:jc w:val="center"/>
              <w:rPr>
                <w:rFonts w:ascii="黑体" w:eastAsia="黑体" w:hAnsi="黑体"/>
                <w:sz w:val="22"/>
                <w:szCs w:val="20"/>
              </w:rPr>
            </w:pPr>
            <w:r>
              <w:rPr>
                <w:rFonts w:ascii="黑体" w:eastAsia="黑体" w:hAnsi="黑体" w:hint="eastAsia"/>
                <w:color w:val="000000"/>
                <w:sz w:val="22"/>
                <w:szCs w:val="20"/>
              </w:rPr>
              <w:t>2019</w:t>
            </w:r>
            <w:r w:rsidRPr="0032243A">
              <w:rPr>
                <w:rFonts w:ascii="黑体" w:eastAsia="黑体" w:hAnsi="黑体" w:hint="eastAsia"/>
                <w:color w:val="000000"/>
                <w:sz w:val="22"/>
                <w:szCs w:val="20"/>
              </w:rPr>
              <w:t>年</w:t>
            </w:r>
            <w:r w:rsidR="001C7707">
              <w:rPr>
                <w:rFonts w:ascii="黑体" w:eastAsia="黑体" w:hAnsi="黑体"/>
                <w:color w:val="000000"/>
                <w:sz w:val="22"/>
                <w:szCs w:val="20"/>
              </w:rPr>
              <w:t>8</w:t>
            </w:r>
            <w:r w:rsidRPr="0032243A">
              <w:rPr>
                <w:rFonts w:ascii="黑体" w:eastAsia="黑体" w:hAnsi="黑体" w:hint="eastAsia"/>
                <w:color w:val="000000"/>
                <w:sz w:val="22"/>
                <w:szCs w:val="20"/>
              </w:rPr>
              <w:t>月</w:t>
            </w:r>
            <w:r w:rsidR="001C7707">
              <w:rPr>
                <w:rFonts w:ascii="黑体" w:eastAsia="黑体" w:hAnsi="黑体"/>
                <w:color w:val="000000"/>
                <w:sz w:val="22"/>
                <w:szCs w:val="20"/>
              </w:rPr>
              <w:t>10</w:t>
            </w:r>
            <w:r w:rsidRPr="0032243A">
              <w:rPr>
                <w:rFonts w:ascii="黑体" w:eastAsia="黑体" w:hAnsi="黑体" w:hint="eastAsia"/>
                <w:color w:val="000000"/>
                <w:sz w:val="22"/>
                <w:szCs w:val="20"/>
              </w:rPr>
              <w:t>日</w:t>
            </w:r>
          </w:p>
        </w:tc>
      </w:tr>
      <w:tr w:rsidR="00EC1D82" w:rsidTr="00072C69">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页码、页数</w:t>
            </w:r>
          </w:p>
        </w:tc>
        <w:tc>
          <w:tcPr>
            <w:tcW w:w="7675" w:type="dxa"/>
            <w:vAlign w:val="center"/>
          </w:tcPr>
          <w:p w:rsidR="00EC1D82" w:rsidRDefault="00D2191D" w:rsidP="001C7707">
            <w:pPr>
              <w:spacing w:line="260" w:lineRule="exact"/>
              <w:jc w:val="center"/>
              <w:rPr>
                <w:rFonts w:ascii="黑体" w:eastAsia="黑体" w:hAnsi="黑体"/>
                <w:sz w:val="22"/>
                <w:szCs w:val="20"/>
              </w:rPr>
            </w:pPr>
            <w:r>
              <w:rPr>
                <w:rFonts w:ascii="黑体" w:eastAsia="黑体" w:hAnsi="黑体" w:hint="eastAsia"/>
                <w:sz w:val="22"/>
                <w:szCs w:val="20"/>
              </w:rPr>
              <w:t>第</w:t>
            </w:r>
            <w:r>
              <w:rPr>
                <w:rFonts w:ascii="黑体" w:eastAsia="黑体" w:hAnsi="黑体"/>
                <w:sz w:val="22"/>
                <w:szCs w:val="20"/>
              </w:rPr>
              <w:t>1</w:t>
            </w:r>
            <w:r>
              <w:rPr>
                <w:rFonts w:ascii="黑体" w:eastAsia="黑体" w:hAnsi="黑体" w:hint="eastAsia"/>
                <w:sz w:val="22"/>
                <w:szCs w:val="20"/>
              </w:rPr>
              <w:t>页</w:t>
            </w:r>
            <w:r>
              <w:rPr>
                <w:rFonts w:ascii="黑体" w:eastAsia="黑体" w:hAnsi="黑体"/>
                <w:sz w:val="22"/>
                <w:szCs w:val="20"/>
              </w:rPr>
              <w:t>/</w:t>
            </w:r>
            <w:r>
              <w:rPr>
                <w:rFonts w:ascii="黑体" w:eastAsia="黑体" w:hAnsi="黑体" w:hint="eastAsia"/>
                <w:sz w:val="22"/>
                <w:szCs w:val="20"/>
              </w:rPr>
              <w:t>共</w:t>
            </w:r>
            <w:r>
              <w:rPr>
                <w:rFonts w:ascii="黑体" w:eastAsia="黑体" w:hAnsi="黑体"/>
                <w:color w:val="000000"/>
                <w:sz w:val="22"/>
                <w:szCs w:val="20"/>
              </w:rPr>
              <w:t>1</w:t>
            </w:r>
            <w:r w:rsidR="001C7707">
              <w:rPr>
                <w:rFonts w:ascii="黑体" w:eastAsia="黑体" w:hAnsi="黑体"/>
                <w:color w:val="000000"/>
                <w:sz w:val="22"/>
                <w:szCs w:val="20"/>
              </w:rPr>
              <w:t>0</w:t>
            </w:r>
            <w:r>
              <w:rPr>
                <w:rFonts w:ascii="黑体" w:eastAsia="黑体" w:hAnsi="黑体" w:hint="eastAsia"/>
                <w:sz w:val="22"/>
                <w:szCs w:val="20"/>
              </w:rPr>
              <w:t>页</w:t>
            </w:r>
          </w:p>
        </w:tc>
      </w:tr>
      <w:tr w:rsidR="00EC1D82" w:rsidTr="00072C69">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文件性质</w:t>
            </w:r>
          </w:p>
        </w:tc>
        <w:tc>
          <w:tcPr>
            <w:tcW w:w="7675"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内部资料</w:t>
            </w:r>
          </w:p>
        </w:tc>
      </w:tr>
      <w:tr w:rsidR="00EC1D82" w:rsidTr="00072C69">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正本存放</w:t>
            </w:r>
          </w:p>
        </w:tc>
        <w:tc>
          <w:tcPr>
            <w:tcW w:w="7675"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质量部</w:t>
            </w:r>
          </w:p>
        </w:tc>
      </w:tr>
      <w:tr w:rsidR="00A85926" w:rsidTr="00072C69">
        <w:trPr>
          <w:cantSplit/>
          <w:trHeight w:val="397"/>
        </w:trPr>
        <w:tc>
          <w:tcPr>
            <w:tcW w:w="1894" w:type="dxa"/>
            <w:vAlign w:val="center"/>
          </w:tcPr>
          <w:p w:rsidR="00A85926" w:rsidRDefault="00A85926" w:rsidP="00A85926">
            <w:pPr>
              <w:spacing w:line="260" w:lineRule="exact"/>
              <w:jc w:val="center"/>
              <w:rPr>
                <w:rFonts w:ascii="黑体" w:eastAsia="黑体" w:hAnsi="黑体"/>
                <w:sz w:val="22"/>
                <w:szCs w:val="20"/>
              </w:rPr>
            </w:pPr>
            <w:r>
              <w:rPr>
                <w:rFonts w:ascii="黑体" w:eastAsia="黑体" w:hAnsi="黑体" w:hint="eastAsia"/>
                <w:sz w:val="22"/>
                <w:szCs w:val="20"/>
              </w:rPr>
              <w:t>副本分发部门</w:t>
            </w:r>
          </w:p>
        </w:tc>
        <w:tc>
          <w:tcPr>
            <w:tcW w:w="7675" w:type="dxa"/>
            <w:vAlign w:val="center"/>
          </w:tcPr>
          <w:p w:rsidR="00A85926" w:rsidRPr="0032243A" w:rsidRDefault="00A85926" w:rsidP="00810323">
            <w:pPr>
              <w:jc w:val="center"/>
              <w:rPr>
                <w:rFonts w:ascii="黑体" w:eastAsia="黑体" w:hAnsi="黑体"/>
                <w:color w:val="000000"/>
                <w:sz w:val="22"/>
                <w:szCs w:val="20"/>
              </w:rPr>
            </w:pPr>
            <w:r w:rsidRPr="0032243A">
              <w:rPr>
                <w:rFonts w:ascii="黑体" w:eastAsia="黑体" w:hAnsi="黑体" w:hint="eastAsia"/>
                <w:color w:val="000000"/>
                <w:sz w:val="22"/>
                <w:szCs w:val="20"/>
              </w:rPr>
              <w:t>质量</w:t>
            </w:r>
            <w:r>
              <w:rPr>
                <w:rFonts w:ascii="黑体" w:eastAsia="黑体" w:hAnsi="黑体" w:hint="eastAsia"/>
                <w:color w:val="000000"/>
                <w:sz w:val="22"/>
                <w:szCs w:val="20"/>
              </w:rPr>
              <w:t>管理</w:t>
            </w:r>
            <w:r w:rsidRPr="0032243A">
              <w:rPr>
                <w:rFonts w:ascii="黑体" w:eastAsia="黑体" w:hAnsi="黑体" w:hint="eastAsia"/>
                <w:color w:val="000000"/>
                <w:sz w:val="22"/>
                <w:szCs w:val="20"/>
              </w:rPr>
              <w:t>部、工程设备部、生产部、</w:t>
            </w:r>
            <w:r w:rsidR="003953D4">
              <w:rPr>
                <w:rFonts w:ascii="黑体" w:eastAsia="黑体" w:hAnsi="黑体" w:hint="eastAsia"/>
                <w:color w:val="000000"/>
                <w:sz w:val="22"/>
                <w:szCs w:val="20"/>
              </w:rPr>
              <w:t>固体</w:t>
            </w:r>
            <w:r w:rsidR="00810323">
              <w:rPr>
                <w:rFonts w:ascii="黑体" w:eastAsia="黑体" w:hAnsi="黑体" w:hint="eastAsia"/>
                <w:color w:val="000000"/>
                <w:sz w:val="22"/>
                <w:szCs w:val="20"/>
              </w:rPr>
              <w:t>三</w:t>
            </w:r>
            <w:r w:rsidRPr="003953D4">
              <w:rPr>
                <w:rFonts w:ascii="黑体" w:eastAsia="黑体" w:hAnsi="黑体" w:hint="eastAsia"/>
                <w:color w:val="000000"/>
                <w:sz w:val="22"/>
                <w:szCs w:val="20"/>
              </w:rPr>
              <w:t>车间</w:t>
            </w:r>
          </w:p>
        </w:tc>
      </w:tr>
      <w:tr w:rsidR="00A85926" w:rsidTr="00072C69">
        <w:trPr>
          <w:cantSplit/>
          <w:trHeight w:val="397"/>
        </w:trPr>
        <w:tc>
          <w:tcPr>
            <w:tcW w:w="1894" w:type="dxa"/>
            <w:vAlign w:val="center"/>
          </w:tcPr>
          <w:p w:rsidR="00A85926" w:rsidRDefault="00A85926" w:rsidP="00A85926">
            <w:pPr>
              <w:spacing w:line="260" w:lineRule="exact"/>
              <w:jc w:val="center"/>
              <w:rPr>
                <w:rFonts w:ascii="黑体" w:eastAsia="黑体" w:hAnsi="黑体"/>
                <w:sz w:val="22"/>
                <w:szCs w:val="20"/>
              </w:rPr>
            </w:pPr>
            <w:r>
              <w:rPr>
                <w:rFonts w:ascii="黑体" w:eastAsia="黑体" w:hAnsi="黑体" w:hint="eastAsia"/>
                <w:sz w:val="22"/>
                <w:szCs w:val="20"/>
              </w:rPr>
              <w:t>副本起始页码</w:t>
            </w:r>
          </w:p>
        </w:tc>
        <w:tc>
          <w:tcPr>
            <w:tcW w:w="7675" w:type="dxa"/>
            <w:vAlign w:val="center"/>
          </w:tcPr>
          <w:p w:rsidR="00A85926" w:rsidRPr="0032243A" w:rsidRDefault="00A85926" w:rsidP="001C7707">
            <w:pPr>
              <w:jc w:val="center"/>
              <w:rPr>
                <w:rFonts w:ascii="黑体" w:eastAsia="黑体" w:hAnsi="黑体"/>
                <w:color w:val="000000"/>
                <w:sz w:val="22"/>
                <w:szCs w:val="20"/>
              </w:rPr>
            </w:pPr>
            <w:r w:rsidRPr="0032243A">
              <w:rPr>
                <w:rFonts w:ascii="黑体" w:eastAsia="黑体" w:hAnsi="黑体" w:hint="eastAsia"/>
                <w:color w:val="000000"/>
                <w:sz w:val="22"/>
                <w:szCs w:val="20"/>
              </w:rPr>
              <w:t>第</w:t>
            </w:r>
            <w:r>
              <w:rPr>
                <w:rFonts w:ascii="黑体" w:eastAsia="黑体" w:hAnsi="黑体" w:hint="eastAsia"/>
                <w:color w:val="000000"/>
                <w:sz w:val="22"/>
                <w:szCs w:val="20"/>
              </w:rPr>
              <w:t>1</w:t>
            </w:r>
            <w:r w:rsidRPr="0032243A">
              <w:rPr>
                <w:rFonts w:ascii="黑体" w:eastAsia="黑体" w:hAnsi="黑体" w:hint="eastAsia"/>
                <w:color w:val="000000"/>
                <w:sz w:val="22"/>
                <w:szCs w:val="20"/>
              </w:rPr>
              <w:t>页到第</w:t>
            </w:r>
            <w:r w:rsidR="001C7707">
              <w:rPr>
                <w:rFonts w:ascii="黑体" w:eastAsia="黑体" w:hAnsi="黑体"/>
                <w:color w:val="000000"/>
                <w:sz w:val="22"/>
                <w:szCs w:val="20"/>
              </w:rPr>
              <w:t>9</w:t>
            </w:r>
            <w:r w:rsidRPr="0032243A">
              <w:rPr>
                <w:rFonts w:ascii="黑体" w:eastAsia="黑体" w:hAnsi="黑体" w:hint="eastAsia"/>
                <w:color w:val="000000"/>
                <w:sz w:val="22"/>
                <w:szCs w:val="20"/>
              </w:rPr>
              <w:t>页</w:t>
            </w:r>
          </w:p>
        </w:tc>
      </w:tr>
    </w:tbl>
    <w:p w:rsidR="00EC1D82" w:rsidRDefault="00EC1D82" w:rsidP="001C7707">
      <w:pPr>
        <w:jc w:val="center"/>
        <w:rPr>
          <w:rFonts w:ascii="黑体" w:eastAsia="黑体"/>
          <w:sz w:val="48"/>
          <w:szCs w:val="48"/>
        </w:rPr>
      </w:pPr>
    </w:p>
    <w:tbl>
      <w:tblPr>
        <w:tblpPr w:leftFromText="180" w:rightFromText="180" w:vertAnchor="text" w:horzAnchor="page" w:tblpX="1418" w:tblpY="133"/>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751"/>
        <w:gridCol w:w="1504"/>
        <w:gridCol w:w="1350"/>
        <w:gridCol w:w="1545"/>
        <w:gridCol w:w="1433"/>
      </w:tblGrid>
      <w:tr w:rsidR="00EC1D82" w:rsidTr="00072C69">
        <w:trPr>
          <w:cantSplit/>
          <w:trHeight w:val="397"/>
        </w:trPr>
        <w:tc>
          <w:tcPr>
            <w:tcW w:w="1957" w:type="dxa"/>
            <w:vAlign w:val="center"/>
          </w:tcPr>
          <w:p w:rsidR="00EC1D82" w:rsidRDefault="00EC1D82">
            <w:pPr>
              <w:spacing w:line="260" w:lineRule="exact"/>
              <w:jc w:val="center"/>
              <w:rPr>
                <w:rFonts w:ascii="黑体" w:eastAsia="黑体" w:hAnsi="黑体"/>
                <w:color w:val="000000"/>
                <w:sz w:val="22"/>
                <w:szCs w:val="20"/>
              </w:rPr>
            </w:pPr>
          </w:p>
        </w:tc>
        <w:tc>
          <w:tcPr>
            <w:tcW w:w="1751"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部门</w:t>
            </w:r>
          </w:p>
        </w:tc>
        <w:tc>
          <w:tcPr>
            <w:tcW w:w="1504"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职位</w:t>
            </w:r>
          </w:p>
        </w:tc>
        <w:tc>
          <w:tcPr>
            <w:tcW w:w="1350"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姓名</w:t>
            </w:r>
          </w:p>
        </w:tc>
        <w:tc>
          <w:tcPr>
            <w:tcW w:w="1545"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签名</w:t>
            </w:r>
          </w:p>
        </w:tc>
        <w:tc>
          <w:tcPr>
            <w:tcW w:w="1433"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日期</w:t>
            </w:r>
          </w:p>
        </w:tc>
      </w:tr>
      <w:tr w:rsidR="00EC1D82" w:rsidTr="00072C69">
        <w:trPr>
          <w:cantSplit/>
          <w:trHeight w:val="397"/>
        </w:trPr>
        <w:tc>
          <w:tcPr>
            <w:tcW w:w="1957"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起草人</w:t>
            </w:r>
          </w:p>
        </w:tc>
        <w:tc>
          <w:tcPr>
            <w:tcW w:w="1751"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EC1D82" w:rsidRDefault="00230E34">
            <w:pPr>
              <w:jc w:val="center"/>
              <w:rPr>
                <w:rFonts w:ascii="黑体" w:eastAsia="黑体" w:hAnsi="黑体"/>
                <w:color w:val="000000"/>
                <w:sz w:val="22"/>
                <w:szCs w:val="20"/>
              </w:rPr>
            </w:pPr>
            <w:r>
              <w:rPr>
                <w:rFonts w:ascii="黑体" w:eastAsia="黑体" w:hAnsi="黑体" w:hint="eastAsia"/>
                <w:color w:val="000000"/>
                <w:sz w:val="22"/>
                <w:szCs w:val="20"/>
              </w:rPr>
              <w:t>副经理</w:t>
            </w:r>
          </w:p>
        </w:tc>
        <w:tc>
          <w:tcPr>
            <w:tcW w:w="1350" w:type="dxa"/>
            <w:vAlign w:val="center"/>
          </w:tcPr>
          <w:p w:rsidR="00EC1D82" w:rsidRDefault="00230E34">
            <w:pPr>
              <w:jc w:val="center"/>
              <w:rPr>
                <w:rFonts w:ascii="黑体" w:eastAsia="黑体" w:hAnsi="黑体"/>
                <w:color w:val="000000"/>
                <w:sz w:val="22"/>
                <w:szCs w:val="20"/>
              </w:rPr>
            </w:pPr>
            <w:r>
              <w:rPr>
                <w:rFonts w:ascii="黑体" w:eastAsia="黑体" w:hAnsi="黑体" w:hint="eastAsia"/>
                <w:color w:val="000000"/>
                <w:sz w:val="22"/>
                <w:szCs w:val="20"/>
              </w:rPr>
              <w:t>闾和林</w:t>
            </w:r>
          </w:p>
        </w:tc>
        <w:tc>
          <w:tcPr>
            <w:tcW w:w="1545" w:type="dxa"/>
            <w:vAlign w:val="center"/>
          </w:tcPr>
          <w:p w:rsidR="00EC1D82" w:rsidRDefault="00EC1D82">
            <w:pPr>
              <w:spacing w:line="260" w:lineRule="exact"/>
              <w:jc w:val="center"/>
              <w:rPr>
                <w:rFonts w:ascii="黑体" w:eastAsia="黑体" w:hAnsi="黑体"/>
                <w:color w:val="000000"/>
                <w:sz w:val="22"/>
                <w:szCs w:val="20"/>
              </w:rPr>
            </w:pPr>
          </w:p>
        </w:tc>
        <w:tc>
          <w:tcPr>
            <w:tcW w:w="1433" w:type="dxa"/>
            <w:vAlign w:val="center"/>
          </w:tcPr>
          <w:p w:rsidR="00EC1D82" w:rsidRDefault="00EC1D82">
            <w:pPr>
              <w:spacing w:line="260" w:lineRule="exact"/>
              <w:jc w:val="center"/>
              <w:rPr>
                <w:rFonts w:ascii="黑体" w:eastAsia="黑体" w:hAnsi="黑体"/>
                <w:color w:val="000000"/>
                <w:sz w:val="22"/>
                <w:szCs w:val="20"/>
              </w:rPr>
            </w:pPr>
          </w:p>
        </w:tc>
      </w:tr>
      <w:tr w:rsidR="00EC1D82" w:rsidTr="00072C69">
        <w:trPr>
          <w:cantSplit/>
          <w:trHeight w:val="397"/>
        </w:trPr>
        <w:tc>
          <w:tcPr>
            <w:tcW w:w="1957"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王庆</w:t>
            </w:r>
          </w:p>
        </w:tc>
        <w:tc>
          <w:tcPr>
            <w:tcW w:w="1545" w:type="dxa"/>
            <w:vAlign w:val="center"/>
          </w:tcPr>
          <w:p w:rsidR="00EC1D82" w:rsidRDefault="00EC1D82">
            <w:pPr>
              <w:spacing w:line="260" w:lineRule="exact"/>
              <w:jc w:val="center"/>
              <w:rPr>
                <w:rFonts w:ascii="黑体" w:eastAsia="黑体" w:hAnsi="黑体"/>
                <w:color w:val="000000"/>
                <w:sz w:val="22"/>
                <w:szCs w:val="20"/>
              </w:rPr>
            </w:pPr>
          </w:p>
        </w:tc>
        <w:tc>
          <w:tcPr>
            <w:tcW w:w="1433" w:type="dxa"/>
            <w:vAlign w:val="center"/>
          </w:tcPr>
          <w:p w:rsidR="00EC1D82" w:rsidRDefault="00EC1D82">
            <w:pPr>
              <w:spacing w:line="260" w:lineRule="exact"/>
              <w:jc w:val="center"/>
              <w:rPr>
                <w:rFonts w:ascii="黑体" w:eastAsia="黑体" w:hAnsi="黑体"/>
                <w:color w:val="000000"/>
                <w:sz w:val="22"/>
                <w:szCs w:val="20"/>
              </w:rPr>
            </w:pPr>
          </w:p>
        </w:tc>
      </w:tr>
      <w:tr w:rsidR="00EC1D82" w:rsidTr="00072C69">
        <w:trPr>
          <w:cantSplit/>
          <w:trHeight w:val="397"/>
        </w:trPr>
        <w:tc>
          <w:tcPr>
            <w:tcW w:w="1957"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EC1D82" w:rsidRPr="003953D4" w:rsidRDefault="005954F2" w:rsidP="00810323">
            <w:pPr>
              <w:jc w:val="center"/>
              <w:rPr>
                <w:rFonts w:ascii="黑体" w:eastAsia="黑体" w:hAnsi="黑体"/>
                <w:color w:val="000000"/>
                <w:sz w:val="22"/>
                <w:szCs w:val="20"/>
              </w:rPr>
            </w:pPr>
            <w:r w:rsidRPr="003953D4">
              <w:rPr>
                <w:rFonts w:ascii="黑体" w:eastAsia="黑体" w:hAnsi="黑体" w:hint="eastAsia"/>
                <w:color w:val="000000"/>
                <w:sz w:val="22"/>
                <w:szCs w:val="20"/>
              </w:rPr>
              <w:t>固体</w:t>
            </w:r>
            <w:r w:rsidR="00810323">
              <w:rPr>
                <w:rFonts w:ascii="黑体" w:eastAsia="黑体" w:hAnsi="黑体" w:hint="eastAsia"/>
                <w:color w:val="000000"/>
                <w:sz w:val="22"/>
                <w:szCs w:val="20"/>
              </w:rPr>
              <w:t>三</w:t>
            </w:r>
            <w:r w:rsidR="00D2191D" w:rsidRPr="003953D4">
              <w:rPr>
                <w:rFonts w:ascii="黑体" w:eastAsia="黑体" w:hAnsi="黑体" w:hint="eastAsia"/>
                <w:color w:val="000000"/>
                <w:sz w:val="22"/>
                <w:szCs w:val="20"/>
              </w:rPr>
              <w:t>车间</w:t>
            </w:r>
          </w:p>
        </w:tc>
        <w:tc>
          <w:tcPr>
            <w:tcW w:w="1504" w:type="dxa"/>
            <w:vAlign w:val="center"/>
          </w:tcPr>
          <w:p w:rsidR="00EC1D82" w:rsidRPr="003953D4" w:rsidRDefault="00D2191D">
            <w:pPr>
              <w:jc w:val="center"/>
              <w:rPr>
                <w:rFonts w:ascii="黑体" w:eastAsia="黑体" w:hAnsi="黑体"/>
                <w:color w:val="000000"/>
                <w:sz w:val="22"/>
                <w:szCs w:val="20"/>
              </w:rPr>
            </w:pPr>
            <w:r w:rsidRPr="003953D4">
              <w:rPr>
                <w:rFonts w:ascii="黑体" w:eastAsia="黑体" w:hAnsi="黑体" w:hint="eastAsia"/>
                <w:color w:val="000000"/>
                <w:sz w:val="22"/>
                <w:szCs w:val="20"/>
              </w:rPr>
              <w:t>经理</w:t>
            </w:r>
          </w:p>
        </w:tc>
        <w:tc>
          <w:tcPr>
            <w:tcW w:w="1350" w:type="dxa"/>
            <w:vAlign w:val="center"/>
          </w:tcPr>
          <w:p w:rsidR="00EC1D82" w:rsidRPr="00230E34" w:rsidRDefault="003953D4">
            <w:pPr>
              <w:jc w:val="center"/>
              <w:rPr>
                <w:rFonts w:ascii="黑体" w:eastAsia="黑体" w:hAnsi="黑体"/>
                <w:color w:val="000000"/>
                <w:sz w:val="22"/>
                <w:szCs w:val="20"/>
                <w:highlight w:val="yellow"/>
              </w:rPr>
            </w:pPr>
            <w:r w:rsidRPr="003953D4">
              <w:rPr>
                <w:rFonts w:ascii="黑体" w:eastAsia="黑体" w:hAnsi="黑体" w:hint="eastAsia"/>
                <w:color w:val="000000"/>
                <w:sz w:val="22"/>
                <w:szCs w:val="20"/>
              </w:rPr>
              <w:t>孙剑</w:t>
            </w:r>
          </w:p>
        </w:tc>
        <w:tc>
          <w:tcPr>
            <w:tcW w:w="1545" w:type="dxa"/>
            <w:vAlign w:val="center"/>
          </w:tcPr>
          <w:p w:rsidR="00EC1D82" w:rsidRDefault="00EC1D82">
            <w:pPr>
              <w:spacing w:line="260" w:lineRule="exact"/>
              <w:jc w:val="center"/>
              <w:rPr>
                <w:rFonts w:ascii="黑体" w:eastAsia="黑体" w:hAnsi="黑体"/>
                <w:color w:val="000000"/>
                <w:sz w:val="22"/>
                <w:szCs w:val="20"/>
              </w:rPr>
            </w:pPr>
          </w:p>
        </w:tc>
        <w:tc>
          <w:tcPr>
            <w:tcW w:w="1433" w:type="dxa"/>
            <w:vAlign w:val="center"/>
          </w:tcPr>
          <w:p w:rsidR="00EC1D82" w:rsidRDefault="00EC1D82">
            <w:pPr>
              <w:spacing w:line="260" w:lineRule="exact"/>
              <w:jc w:val="center"/>
              <w:rPr>
                <w:rFonts w:ascii="黑体" w:eastAsia="黑体" w:hAnsi="黑体"/>
                <w:color w:val="000000"/>
                <w:sz w:val="22"/>
                <w:szCs w:val="20"/>
              </w:rPr>
            </w:pPr>
          </w:p>
        </w:tc>
      </w:tr>
      <w:tr w:rsidR="00EC1D82" w:rsidTr="00072C69">
        <w:trPr>
          <w:cantSplit/>
          <w:trHeight w:val="397"/>
        </w:trPr>
        <w:tc>
          <w:tcPr>
            <w:tcW w:w="1957"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生产部</w:t>
            </w:r>
          </w:p>
        </w:tc>
        <w:tc>
          <w:tcPr>
            <w:tcW w:w="1504"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时立新</w:t>
            </w:r>
          </w:p>
        </w:tc>
        <w:tc>
          <w:tcPr>
            <w:tcW w:w="1545" w:type="dxa"/>
            <w:vAlign w:val="center"/>
          </w:tcPr>
          <w:p w:rsidR="00EC1D82" w:rsidRDefault="00EC1D82">
            <w:pPr>
              <w:spacing w:line="260" w:lineRule="exact"/>
              <w:jc w:val="center"/>
              <w:rPr>
                <w:rFonts w:ascii="黑体" w:eastAsia="黑体" w:hAnsi="黑体"/>
                <w:color w:val="000000"/>
                <w:sz w:val="22"/>
                <w:szCs w:val="20"/>
              </w:rPr>
            </w:pPr>
          </w:p>
        </w:tc>
        <w:tc>
          <w:tcPr>
            <w:tcW w:w="1433" w:type="dxa"/>
            <w:vAlign w:val="center"/>
          </w:tcPr>
          <w:p w:rsidR="00EC1D82" w:rsidRDefault="00EC1D82">
            <w:pPr>
              <w:spacing w:line="260" w:lineRule="exact"/>
              <w:jc w:val="center"/>
              <w:rPr>
                <w:rFonts w:ascii="黑体" w:eastAsia="黑体" w:hAnsi="黑体"/>
                <w:color w:val="000000"/>
                <w:sz w:val="22"/>
                <w:szCs w:val="20"/>
              </w:rPr>
            </w:pPr>
          </w:p>
        </w:tc>
      </w:tr>
      <w:tr w:rsidR="00A85926" w:rsidTr="00072C69">
        <w:trPr>
          <w:cantSplit/>
          <w:trHeight w:val="397"/>
        </w:trPr>
        <w:tc>
          <w:tcPr>
            <w:tcW w:w="1957" w:type="dxa"/>
            <w:vAlign w:val="center"/>
          </w:tcPr>
          <w:p w:rsidR="00A85926" w:rsidRDefault="00A85926" w:rsidP="00A85926">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会签人</w:t>
            </w:r>
          </w:p>
        </w:tc>
        <w:tc>
          <w:tcPr>
            <w:tcW w:w="1751"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生产系统</w:t>
            </w:r>
          </w:p>
        </w:tc>
        <w:tc>
          <w:tcPr>
            <w:tcW w:w="1504"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总监</w:t>
            </w:r>
          </w:p>
        </w:tc>
        <w:tc>
          <w:tcPr>
            <w:tcW w:w="1350"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牛万刚</w:t>
            </w:r>
          </w:p>
        </w:tc>
        <w:tc>
          <w:tcPr>
            <w:tcW w:w="1545" w:type="dxa"/>
            <w:vAlign w:val="center"/>
          </w:tcPr>
          <w:p w:rsidR="00A85926" w:rsidRDefault="00A85926" w:rsidP="00A85926">
            <w:pPr>
              <w:spacing w:line="260" w:lineRule="exact"/>
              <w:jc w:val="center"/>
              <w:rPr>
                <w:rFonts w:ascii="黑体" w:eastAsia="黑体" w:hAnsi="黑体"/>
                <w:color w:val="000000"/>
                <w:sz w:val="22"/>
                <w:szCs w:val="20"/>
              </w:rPr>
            </w:pPr>
          </w:p>
        </w:tc>
        <w:tc>
          <w:tcPr>
            <w:tcW w:w="1433" w:type="dxa"/>
            <w:vAlign w:val="center"/>
          </w:tcPr>
          <w:p w:rsidR="00A85926" w:rsidRDefault="00A85926" w:rsidP="00A85926">
            <w:pPr>
              <w:spacing w:line="260" w:lineRule="exact"/>
              <w:jc w:val="center"/>
              <w:rPr>
                <w:rFonts w:ascii="黑体" w:eastAsia="黑体" w:hAnsi="黑体"/>
                <w:color w:val="000000"/>
                <w:sz w:val="22"/>
                <w:szCs w:val="20"/>
              </w:rPr>
            </w:pPr>
          </w:p>
        </w:tc>
      </w:tr>
      <w:tr w:rsidR="00A85926" w:rsidTr="00072C69">
        <w:trPr>
          <w:cantSplit/>
          <w:trHeight w:val="397"/>
        </w:trPr>
        <w:tc>
          <w:tcPr>
            <w:tcW w:w="1957" w:type="dxa"/>
            <w:vAlign w:val="center"/>
          </w:tcPr>
          <w:p w:rsidR="00A85926" w:rsidRDefault="00A85926" w:rsidP="00A85926">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会签人</w:t>
            </w:r>
          </w:p>
        </w:tc>
        <w:tc>
          <w:tcPr>
            <w:tcW w:w="1751"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质量部</w:t>
            </w:r>
          </w:p>
        </w:tc>
        <w:tc>
          <w:tcPr>
            <w:tcW w:w="1504"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凌斌</w:t>
            </w:r>
          </w:p>
        </w:tc>
        <w:tc>
          <w:tcPr>
            <w:tcW w:w="1545" w:type="dxa"/>
            <w:vAlign w:val="center"/>
          </w:tcPr>
          <w:p w:rsidR="00A85926" w:rsidRDefault="00A85926" w:rsidP="00A85926">
            <w:pPr>
              <w:spacing w:line="260" w:lineRule="exact"/>
              <w:jc w:val="center"/>
              <w:rPr>
                <w:rFonts w:ascii="黑体" w:eastAsia="黑体" w:hAnsi="黑体"/>
                <w:color w:val="000000"/>
                <w:sz w:val="22"/>
                <w:szCs w:val="20"/>
              </w:rPr>
            </w:pPr>
          </w:p>
        </w:tc>
        <w:tc>
          <w:tcPr>
            <w:tcW w:w="1433" w:type="dxa"/>
            <w:vAlign w:val="center"/>
          </w:tcPr>
          <w:p w:rsidR="00A85926" w:rsidRDefault="00A85926" w:rsidP="00A85926">
            <w:pPr>
              <w:spacing w:line="260" w:lineRule="exact"/>
              <w:jc w:val="center"/>
              <w:rPr>
                <w:rFonts w:ascii="黑体" w:eastAsia="黑体" w:hAnsi="黑体"/>
                <w:color w:val="000000"/>
                <w:sz w:val="22"/>
                <w:szCs w:val="20"/>
              </w:rPr>
            </w:pPr>
          </w:p>
        </w:tc>
      </w:tr>
      <w:tr w:rsidR="00A85926" w:rsidTr="00072C69">
        <w:trPr>
          <w:cantSplit/>
          <w:trHeight w:val="397"/>
        </w:trPr>
        <w:tc>
          <w:tcPr>
            <w:tcW w:w="1957" w:type="dxa"/>
            <w:vAlign w:val="center"/>
          </w:tcPr>
          <w:p w:rsidR="00A85926" w:rsidRDefault="00A85926" w:rsidP="00A85926">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批准人</w:t>
            </w:r>
          </w:p>
        </w:tc>
        <w:tc>
          <w:tcPr>
            <w:tcW w:w="1751"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总经理室</w:t>
            </w:r>
          </w:p>
        </w:tc>
        <w:tc>
          <w:tcPr>
            <w:tcW w:w="1504"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集团副总</w:t>
            </w:r>
          </w:p>
        </w:tc>
        <w:tc>
          <w:tcPr>
            <w:tcW w:w="1350"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唐海涛</w:t>
            </w:r>
          </w:p>
        </w:tc>
        <w:tc>
          <w:tcPr>
            <w:tcW w:w="1545" w:type="dxa"/>
            <w:vAlign w:val="center"/>
          </w:tcPr>
          <w:p w:rsidR="00A85926" w:rsidRDefault="00A85926" w:rsidP="00A85926">
            <w:pPr>
              <w:spacing w:line="260" w:lineRule="exact"/>
              <w:jc w:val="center"/>
              <w:rPr>
                <w:rFonts w:ascii="黑体" w:eastAsia="黑体" w:hAnsi="黑体"/>
                <w:color w:val="000000"/>
                <w:sz w:val="22"/>
                <w:szCs w:val="20"/>
              </w:rPr>
            </w:pPr>
          </w:p>
        </w:tc>
        <w:tc>
          <w:tcPr>
            <w:tcW w:w="1433" w:type="dxa"/>
            <w:vAlign w:val="center"/>
          </w:tcPr>
          <w:p w:rsidR="00A85926" w:rsidRDefault="00A85926" w:rsidP="00A85926">
            <w:pPr>
              <w:spacing w:line="260" w:lineRule="exact"/>
              <w:jc w:val="center"/>
              <w:rPr>
                <w:rFonts w:ascii="黑体" w:eastAsia="黑体" w:hAnsi="黑体"/>
                <w:color w:val="000000"/>
                <w:sz w:val="22"/>
                <w:szCs w:val="20"/>
              </w:rPr>
            </w:pPr>
          </w:p>
        </w:tc>
      </w:tr>
    </w:tbl>
    <w:p w:rsidR="00EC1D82" w:rsidRDefault="00EC1D82">
      <w:pPr>
        <w:jc w:val="center"/>
        <w:rPr>
          <w:b/>
          <w:sz w:val="36"/>
          <w:szCs w:val="36"/>
        </w:rPr>
      </w:pPr>
    </w:p>
    <w:p w:rsidR="00EC1D82" w:rsidRDefault="00EC1D82" w:rsidP="001C7707">
      <w:pPr>
        <w:jc w:val="center"/>
        <w:rPr>
          <w:b/>
          <w:sz w:val="36"/>
          <w:szCs w:val="36"/>
        </w:rPr>
      </w:pPr>
    </w:p>
    <w:tbl>
      <w:tblPr>
        <w:tblpPr w:leftFromText="180" w:rightFromText="180" w:vertAnchor="text" w:horzAnchor="page" w:tblpX="1373" w:tblpY="77"/>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3091"/>
        <w:gridCol w:w="3015"/>
      </w:tblGrid>
      <w:tr w:rsidR="00EC1D82" w:rsidTr="001C7707">
        <w:trPr>
          <w:cantSplit/>
          <w:trHeight w:val="397"/>
        </w:trPr>
        <w:tc>
          <w:tcPr>
            <w:tcW w:w="3465"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被代替的标准</w:t>
            </w:r>
          </w:p>
        </w:tc>
        <w:tc>
          <w:tcPr>
            <w:tcW w:w="3091"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上级标准</w:t>
            </w:r>
          </w:p>
        </w:tc>
        <w:tc>
          <w:tcPr>
            <w:tcW w:w="3015"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与上级标准一致性的程度</w:t>
            </w:r>
          </w:p>
        </w:tc>
      </w:tr>
      <w:tr w:rsidR="00EC1D82" w:rsidTr="001C7707">
        <w:trPr>
          <w:cantSplit/>
          <w:trHeight w:val="397"/>
        </w:trPr>
        <w:tc>
          <w:tcPr>
            <w:tcW w:w="3465" w:type="dxa"/>
            <w:vAlign w:val="center"/>
          </w:tcPr>
          <w:p w:rsidR="00EC1D82" w:rsidRDefault="00EC1D82">
            <w:pPr>
              <w:spacing w:line="260" w:lineRule="exact"/>
              <w:jc w:val="center"/>
              <w:rPr>
                <w:rFonts w:ascii="黑体" w:eastAsia="黑体" w:hAnsi="黑体"/>
                <w:color w:val="000000"/>
                <w:sz w:val="22"/>
                <w:szCs w:val="20"/>
              </w:rPr>
            </w:pPr>
          </w:p>
        </w:tc>
        <w:tc>
          <w:tcPr>
            <w:tcW w:w="3091" w:type="dxa"/>
            <w:vAlign w:val="center"/>
          </w:tcPr>
          <w:p w:rsidR="00EC1D82" w:rsidRDefault="00EC1D82">
            <w:pPr>
              <w:jc w:val="center"/>
              <w:rPr>
                <w:rFonts w:ascii="黑体" w:eastAsia="黑体" w:hAnsi="黑体"/>
                <w:color w:val="000000"/>
                <w:sz w:val="22"/>
                <w:szCs w:val="20"/>
              </w:rPr>
            </w:pPr>
          </w:p>
        </w:tc>
        <w:tc>
          <w:tcPr>
            <w:tcW w:w="3015" w:type="dxa"/>
            <w:vAlign w:val="center"/>
          </w:tcPr>
          <w:p w:rsidR="00EC1D82" w:rsidRDefault="00EC1D82">
            <w:pPr>
              <w:jc w:val="center"/>
              <w:rPr>
                <w:rFonts w:ascii="黑体" w:eastAsia="黑体" w:hAnsi="黑体"/>
                <w:color w:val="000000"/>
                <w:sz w:val="22"/>
                <w:szCs w:val="20"/>
              </w:rPr>
            </w:pPr>
          </w:p>
        </w:tc>
      </w:tr>
      <w:tr w:rsidR="00EC1D82" w:rsidTr="001C7707">
        <w:trPr>
          <w:cantSplit/>
          <w:trHeight w:val="397"/>
        </w:trPr>
        <w:tc>
          <w:tcPr>
            <w:tcW w:w="3465" w:type="dxa"/>
            <w:vAlign w:val="center"/>
          </w:tcPr>
          <w:p w:rsidR="00EC1D82" w:rsidRDefault="00EC1D82">
            <w:pPr>
              <w:spacing w:line="260" w:lineRule="exact"/>
              <w:jc w:val="center"/>
              <w:rPr>
                <w:rFonts w:ascii="黑体" w:eastAsia="黑体" w:hAnsi="黑体"/>
                <w:color w:val="000000"/>
                <w:sz w:val="22"/>
                <w:szCs w:val="20"/>
              </w:rPr>
            </w:pPr>
          </w:p>
        </w:tc>
        <w:tc>
          <w:tcPr>
            <w:tcW w:w="3091" w:type="dxa"/>
            <w:vAlign w:val="center"/>
          </w:tcPr>
          <w:p w:rsidR="00EC1D82" w:rsidRDefault="00EC1D82">
            <w:pPr>
              <w:jc w:val="center"/>
              <w:rPr>
                <w:rFonts w:ascii="黑体" w:eastAsia="黑体" w:hAnsi="黑体"/>
                <w:color w:val="000000"/>
                <w:sz w:val="22"/>
                <w:szCs w:val="20"/>
              </w:rPr>
            </w:pPr>
          </w:p>
        </w:tc>
        <w:tc>
          <w:tcPr>
            <w:tcW w:w="3015" w:type="dxa"/>
            <w:vAlign w:val="center"/>
          </w:tcPr>
          <w:p w:rsidR="00EC1D82" w:rsidRDefault="00EC1D82">
            <w:pPr>
              <w:jc w:val="center"/>
              <w:rPr>
                <w:rFonts w:ascii="黑体" w:eastAsia="黑体" w:hAnsi="黑体"/>
                <w:color w:val="000000"/>
                <w:sz w:val="22"/>
                <w:szCs w:val="20"/>
              </w:rPr>
            </w:pPr>
          </w:p>
        </w:tc>
      </w:tr>
    </w:tbl>
    <w:p w:rsidR="00EC1D82" w:rsidRDefault="00D2191D">
      <w:pPr>
        <w:jc w:val="center"/>
      </w:pPr>
      <w:r>
        <w:rPr>
          <w:b/>
          <w:sz w:val="36"/>
          <w:szCs w:val="36"/>
        </w:rPr>
        <w:br w:type="page"/>
      </w:r>
      <w:r w:rsidR="00551980" w:rsidRPr="00551980">
        <w:rPr>
          <w:rFonts w:hint="eastAsia"/>
          <w:b/>
          <w:sz w:val="32"/>
          <w:szCs w:val="32"/>
        </w:rPr>
        <w:lastRenderedPageBreak/>
        <w:t>固体三车间装盒机用户需求</w:t>
      </w:r>
    </w:p>
    <w:p w:rsidR="00551980" w:rsidRDefault="00551980">
      <w:pPr>
        <w:jc w:val="center"/>
      </w:pPr>
    </w:p>
    <w:p w:rsidR="00EC1D82" w:rsidRDefault="00D2191D">
      <w:pPr>
        <w:numPr>
          <w:ilvl w:val="0"/>
          <w:numId w:val="1"/>
        </w:numPr>
        <w:spacing w:line="320" w:lineRule="atLeast"/>
        <w:rPr>
          <w:b/>
          <w:szCs w:val="21"/>
        </w:rPr>
      </w:pPr>
      <w:r>
        <w:rPr>
          <w:rFonts w:hAnsi="宋体" w:hint="eastAsia"/>
          <w:b/>
          <w:szCs w:val="21"/>
        </w:rPr>
        <w:t>范围</w:t>
      </w:r>
    </w:p>
    <w:p w:rsidR="00EC1D82" w:rsidRDefault="00D2191D">
      <w:pPr>
        <w:spacing w:line="320" w:lineRule="atLeast"/>
        <w:ind w:firstLineChars="200" w:firstLine="420"/>
        <w:rPr>
          <w:rFonts w:hAnsi="宋体"/>
          <w:szCs w:val="21"/>
        </w:rPr>
      </w:pPr>
      <w:r>
        <w:rPr>
          <w:rFonts w:hAnsi="宋体" w:hint="eastAsia"/>
          <w:szCs w:val="21"/>
        </w:rPr>
        <w:t>本标准规定了江苏苏中药业集团股份有限公司购置的</w:t>
      </w:r>
      <w:r w:rsidR="004361ED" w:rsidRPr="004361ED">
        <w:rPr>
          <w:rFonts w:hAnsi="宋体" w:hint="eastAsia"/>
          <w:szCs w:val="21"/>
        </w:rPr>
        <w:t>装盒机</w:t>
      </w:r>
      <w:r w:rsidR="00E83717">
        <w:rPr>
          <w:rFonts w:hAnsi="宋体" w:hint="eastAsia"/>
          <w:szCs w:val="21"/>
        </w:rPr>
        <w:t>应达到</w:t>
      </w:r>
      <w:r>
        <w:rPr>
          <w:rFonts w:hAnsi="宋体" w:hint="eastAsia"/>
          <w:szCs w:val="21"/>
        </w:rPr>
        <w:t>设计、性能、文件等基本要求。</w:t>
      </w:r>
    </w:p>
    <w:p w:rsidR="00EC1D82" w:rsidRPr="00E83717" w:rsidRDefault="00EC1D82">
      <w:pPr>
        <w:spacing w:line="320" w:lineRule="atLeast"/>
        <w:ind w:firstLine="435"/>
        <w:rPr>
          <w:rFonts w:hAnsi="宋体"/>
          <w:szCs w:val="21"/>
        </w:rPr>
      </w:pPr>
    </w:p>
    <w:p w:rsidR="00EC1D82" w:rsidRDefault="00D2191D">
      <w:pPr>
        <w:numPr>
          <w:ilvl w:val="0"/>
          <w:numId w:val="2"/>
        </w:numPr>
        <w:spacing w:line="320" w:lineRule="atLeast"/>
        <w:rPr>
          <w:rFonts w:hAnsi="宋体"/>
          <w:b/>
          <w:szCs w:val="21"/>
        </w:rPr>
      </w:pPr>
      <w:r>
        <w:rPr>
          <w:rFonts w:hAnsi="宋体" w:hint="eastAsia"/>
          <w:b/>
          <w:szCs w:val="21"/>
        </w:rPr>
        <w:t>规范性引用文件</w:t>
      </w:r>
    </w:p>
    <w:p w:rsidR="00EC1D82" w:rsidRDefault="00D2191D">
      <w:pPr>
        <w:spacing w:line="320" w:lineRule="atLeast"/>
        <w:ind w:firstLineChars="200" w:firstLine="420"/>
        <w:rPr>
          <w:szCs w:val="21"/>
        </w:rPr>
      </w:pPr>
      <w:r>
        <w:rPr>
          <w:rFonts w:hAnsi="宋体" w:hint="eastAsia"/>
          <w:szCs w:val="21"/>
        </w:rPr>
        <w:t>下列文件对于本文件的应用时必不可少的。凡是注日期的引用文件，仅注日期的版本适用于本文件。凡是不注日期的引用文件，其最新版本（包括所有的修改单）适用于本文件。</w:t>
      </w:r>
    </w:p>
    <w:p w:rsidR="00EC1D82" w:rsidRDefault="00D2191D">
      <w:pPr>
        <w:spacing w:line="320" w:lineRule="atLeast"/>
        <w:ind w:firstLineChars="200" w:firstLine="420"/>
        <w:rPr>
          <w:szCs w:val="21"/>
        </w:rPr>
      </w:pPr>
      <w:r>
        <w:rPr>
          <w:szCs w:val="21"/>
        </w:rPr>
        <w:t xml:space="preserve">Q/SZ T.00.00.001   </w:t>
      </w:r>
      <w:r>
        <w:rPr>
          <w:rFonts w:hint="eastAsia"/>
          <w:szCs w:val="21"/>
        </w:rPr>
        <w:t>标准的结构与编制</w:t>
      </w:r>
    </w:p>
    <w:p w:rsidR="00EC1D82" w:rsidRDefault="00D2191D">
      <w:pPr>
        <w:spacing w:line="320" w:lineRule="atLeast"/>
        <w:ind w:firstLineChars="200" w:firstLine="420"/>
        <w:rPr>
          <w:szCs w:val="21"/>
        </w:rPr>
      </w:pPr>
      <w:r>
        <w:rPr>
          <w:szCs w:val="21"/>
        </w:rPr>
        <w:t xml:space="preserve">Q/SZ T.00.00.002   </w:t>
      </w:r>
      <w:r>
        <w:rPr>
          <w:rFonts w:hint="eastAsia"/>
          <w:szCs w:val="21"/>
        </w:rPr>
        <w:t>标准的编码规则</w:t>
      </w:r>
    </w:p>
    <w:p w:rsidR="00EC1D82" w:rsidRDefault="00D2191D">
      <w:pPr>
        <w:spacing w:line="320" w:lineRule="atLeast"/>
        <w:ind w:firstLineChars="200" w:firstLine="420"/>
        <w:rPr>
          <w:szCs w:val="21"/>
        </w:rPr>
      </w:pPr>
      <w:r>
        <w:rPr>
          <w:szCs w:val="21"/>
        </w:rPr>
        <w:t xml:space="preserve">Q/SZ T.00.00.003   </w:t>
      </w:r>
      <w:r>
        <w:rPr>
          <w:rFonts w:hint="eastAsia"/>
          <w:szCs w:val="21"/>
        </w:rPr>
        <w:t>苏中标准体系和苏中标准体系表</w:t>
      </w:r>
    </w:p>
    <w:p w:rsidR="00EC1D82" w:rsidRDefault="00D2191D">
      <w:pPr>
        <w:spacing w:line="320" w:lineRule="atLeast"/>
        <w:ind w:firstLineChars="200" w:firstLine="420"/>
        <w:rPr>
          <w:rFonts w:hAnsi="宋体"/>
          <w:szCs w:val="21"/>
        </w:rPr>
      </w:pPr>
      <w:r>
        <w:rPr>
          <w:szCs w:val="21"/>
        </w:rPr>
        <w:t xml:space="preserve">Q/SZ T.00.00.004   </w:t>
      </w:r>
      <w:r>
        <w:rPr>
          <w:rFonts w:hAnsi="宋体" w:hint="eastAsia"/>
          <w:szCs w:val="21"/>
        </w:rPr>
        <w:t>标准汇总表</w:t>
      </w:r>
    </w:p>
    <w:p w:rsidR="00EC1D82" w:rsidRDefault="00D2191D">
      <w:pPr>
        <w:spacing w:line="320" w:lineRule="atLeast"/>
        <w:ind w:firstLineChars="200" w:firstLine="420"/>
        <w:rPr>
          <w:rFonts w:hAnsi="宋体"/>
          <w:szCs w:val="21"/>
        </w:rPr>
      </w:pPr>
      <w:r>
        <w:rPr>
          <w:szCs w:val="21"/>
        </w:rPr>
        <w:t xml:space="preserve">Q/SZ T.07.00.001   </w:t>
      </w:r>
      <w:r>
        <w:rPr>
          <w:rFonts w:hAnsi="宋体" w:hint="eastAsia"/>
          <w:szCs w:val="21"/>
        </w:rPr>
        <w:t>设备用户需求编制要求</w:t>
      </w:r>
    </w:p>
    <w:p w:rsidR="00EC1D82" w:rsidRDefault="00D2191D">
      <w:pPr>
        <w:spacing w:line="320" w:lineRule="atLeast"/>
        <w:ind w:firstLineChars="200" w:firstLine="420"/>
        <w:rPr>
          <w:szCs w:val="21"/>
        </w:rPr>
      </w:pPr>
      <w:r>
        <w:rPr>
          <w:rFonts w:hint="eastAsia"/>
          <w:szCs w:val="21"/>
        </w:rPr>
        <w:t>整个设备必须符合中国</w:t>
      </w:r>
      <w:r>
        <w:rPr>
          <w:rFonts w:hint="eastAsia"/>
          <w:szCs w:val="21"/>
        </w:rPr>
        <w:t>2010</w:t>
      </w:r>
      <w:r>
        <w:rPr>
          <w:rFonts w:hint="eastAsia"/>
          <w:szCs w:val="21"/>
        </w:rPr>
        <w:t>版</w:t>
      </w:r>
      <w:r>
        <w:rPr>
          <w:rFonts w:hint="eastAsia"/>
          <w:szCs w:val="21"/>
        </w:rPr>
        <w:t>GMP</w:t>
      </w:r>
      <w:r>
        <w:rPr>
          <w:rFonts w:hint="eastAsia"/>
          <w:szCs w:val="21"/>
        </w:rPr>
        <w:t>以及《中国药典》的要求。</w:t>
      </w:r>
    </w:p>
    <w:p w:rsidR="00EC1D82" w:rsidRDefault="00D2191D">
      <w:pPr>
        <w:spacing w:line="320" w:lineRule="atLeast"/>
        <w:ind w:firstLineChars="200" w:firstLine="420"/>
        <w:rPr>
          <w:szCs w:val="21"/>
        </w:rPr>
      </w:pPr>
      <w:r>
        <w:rPr>
          <w:rFonts w:hint="eastAsia"/>
          <w:szCs w:val="21"/>
        </w:rPr>
        <w:t>另外，所供应的设备应该符合以下使用的法规和指南、但并不限于：</w:t>
      </w:r>
    </w:p>
    <w:p w:rsidR="00EC1D82" w:rsidRDefault="00D2191D">
      <w:pPr>
        <w:spacing w:line="320" w:lineRule="atLeast"/>
        <w:ind w:firstLineChars="200" w:firstLine="420"/>
        <w:rPr>
          <w:szCs w:val="21"/>
        </w:rPr>
      </w:pPr>
      <w:r>
        <w:rPr>
          <w:rFonts w:hint="eastAsia"/>
          <w:szCs w:val="21"/>
        </w:rPr>
        <w:t xml:space="preserve">GB5226-2008 </w:t>
      </w:r>
      <w:r>
        <w:rPr>
          <w:rFonts w:hint="eastAsia"/>
          <w:szCs w:val="21"/>
        </w:rPr>
        <w:t>机械电气安全机械电气设备</w:t>
      </w:r>
    </w:p>
    <w:p w:rsidR="00EC1D82" w:rsidRDefault="00D2191D">
      <w:pPr>
        <w:spacing w:line="320" w:lineRule="atLeast"/>
        <w:ind w:firstLineChars="200" w:firstLine="420"/>
        <w:rPr>
          <w:szCs w:val="21"/>
        </w:rPr>
      </w:pPr>
      <w:r>
        <w:rPr>
          <w:rFonts w:hint="eastAsia"/>
          <w:szCs w:val="21"/>
        </w:rPr>
        <w:t xml:space="preserve">GB/T 191-2008 </w:t>
      </w:r>
      <w:r>
        <w:rPr>
          <w:rFonts w:hint="eastAsia"/>
          <w:szCs w:val="21"/>
        </w:rPr>
        <w:t>包装储运图示标志</w:t>
      </w:r>
    </w:p>
    <w:p w:rsidR="00EC1D82" w:rsidRDefault="00D2191D">
      <w:pPr>
        <w:spacing w:line="320" w:lineRule="atLeast"/>
        <w:ind w:firstLineChars="200" w:firstLine="420"/>
        <w:rPr>
          <w:szCs w:val="21"/>
        </w:rPr>
      </w:pPr>
      <w:r>
        <w:rPr>
          <w:rFonts w:hint="eastAsia"/>
          <w:szCs w:val="21"/>
        </w:rPr>
        <w:t xml:space="preserve">GB/T 13306-2011 </w:t>
      </w:r>
      <w:r>
        <w:rPr>
          <w:rFonts w:hint="eastAsia"/>
          <w:szCs w:val="21"/>
        </w:rPr>
        <w:t>标牌</w:t>
      </w:r>
    </w:p>
    <w:p w:rsidR="00EC1D82" w:rsidRDefault="00D2191D">
      <w:pPr>
        <w:spacing w:line="320" w:lineRule="atLeast"/>
        <w:ind w:firstLineChars="200" w:firstLine="420"/>
        <w:rPr>
          <w:szCs w:val="21"/>
        </w:rPr>
      </w:pPr>
      <w:r>
        <w:rPr>
          <w:szCs w:val="21"/>
        </w:rPr>
        <w:t>《良好自动化生产实践指南》第</w:t>
      </w:r>
      <w:r>
        <w:rPr>
          <w:szCs w:val="21"/>
        </w:rPr>
        <w:t>5</w:t>
      </w:r>
      <w:r>
        <w:rPr>
          <w:szCs w:val="21"/>
        </w:rPr>
        <w:t>版</w:t>
      </w:r>
    </w:p>
    <w:p w:rsidR="00EC1D82" w:rsidRDefault="00D2191D">
      <w:pPr>
        <w:spacing w:line="320" w:lineRule="atLeast"/>
        <w:ind w:firstLineChars="200" w:firstLine="420"/>
        <w:rPr>
          <w:szCs w:val="21"/>
        </w:rPr>
      </w:pPr>
      <w:r>
        <w:rPr>
          <w:szCs w:val="21"/>
        </w:rPr>
        <w:t>《良好工程管理规范》</w:t>
      </w:r>
    </w:p>
    <w:p w:rsidR="00EC1D82" w:rsidRDefault="00D2191D">
      <w:pPr>
        <w:spacing w:line="320" w:lineRule="atLeast"/>
        <w:ind w:firstLineChars="200" w:firstLine="420"/>
        <w:rPr>
          <w:szCs w:val="21"/>
        </w:rPr>
      </w:pPr>
      <w:r>
        <w:rPr>
          <w:szCs w:val="21"/>
        </w:rPr>
        <w:t>《自动化仪表工程施工及验收规范》（</w:t>
      </w:r>
      <w:r>
        <w:rPr>
          <w:szCs w:val="21"/>
        </w:rPr>
        <w:t>GB50093-2002</w:t>
      </w:r>
      <w:r>
        <w:rPr>
          <w:szCs w:val="21"/>
        </w:rPr>
        <w:t>）</w:t>
      </w:r>
    </w:p>
    <w:p w:rsidR="00EC1D82" w:rsidRDefault="00D2191D">
      <w:pPr>
        <w:spacing w:line="320" w:lineRule="atLeast"/>
        <w:ind w:firstLineChars="200" w:firstLine="420"/>
        <w:rPr>
          <w:szCs w:val="21"/>
        </w:rPr>
      </w:pPr>
      <w:r>
        <w:rPr>
          <w:szCs w:val="21"/>
        </w:rPr>
        <w:t xml:space="preserve">GB-52261-2002 </w:t>
      </w:r>
      <w:r>
        <w:rPr>
          <w:szCs w:val="21"/>
        </w:rPr>
        <w:t>机械安全机械电气设备第一部分：通用技术条件</w:t>
      </w:r>
    </w:p>
    <w:p w:rsidR="00EC1D82" w:rsidRDefault="00D2191D">
      <w:pPr>
        <w:spacing w:line="320" w:lineRule="atLeast"/>
        <w:ind w:firstLineChars="200" w:firstLine="420"/>
        <w:rPr>
          <w:szCs w:val="21"/>
        </w:rPr>
      </w:pPr>
      <w:r>
        <w:rPr>
          <w:szCs w:val="21"/>
        </w:rPr>
        <w:t xml:space="preserve">GB-12265-90 </w:t>
      </w:r>
      <w:r>
        <w:rPr>
          <w:szCs w:val="21"/>
        </w:rPr>
        <w:t>机械防护安全要求</w:t>
      </w:r>
    </w:p>
    <w:p w:rsidR="00EC1D82" w:rsidRDefault="00D2191D">
      <w:pPr>
        <w:spacing w:line="320" w:lineRule="atLeast"/>
        <w:ind w:firstLineChars="200" w:firstLine="420"/>
        <w:rPr>
          <w:szCs w:val="21"/>
        </w:rPr>
      </w:pPr>
      <w:r>
        <w:rPr>
          <w:rFonts w:hint="eastAsia"/>
          <w:szCs w:val="21"/>
        </w:rPr>
        <w:t>GB 9706.1-1995</w:t>
      </w:r>
      <w:r>
        <w:rPr>
          <w:rFonts w:hint="eastAsia"/>
          <w:szCs w:val="21"/>
        </w:rPr>
        <w:t>《医用电气设备第一部分安全通用要求》</w:t>
      </w:r>
    </w:p>
    <w:p w:rsidR="00EC1D82" w:rsidRDefault="00D2191D">
      <w:pPr>
        <w:spacing w:line="320" w:lineRule="atLeast"/>
        <w:ind w:firstLineChars="200" w:firstLine="420"/>
        <w:rPr>
          <w:szCs w:val="21"/>
        </w:rPr>
      </w:pPr>
      <w:r>
        <w:rPr>
          <w:rFonts w:hint="eastAsia"/>
          <w:szCs w:val="21"/>
        </w:rPr>
        <w:t>GB/T 5226.1-96</w:t>
      </w:r>
      <w:r>
        <w:rPr>
          <w:rFonts w:hint="eastAsia"/>
          <w:szCs w:val="21"/>
        </w:rPr>
        <w:t>《机械产品电气安全要求通用要求》</w:t>
      </w:r>
    </w:p>
    <w:p w:rsidR="00EC1D82" w:rsidRDefault="00D2191D">
      <w:pPr>
        <w:spacing w:line="320" w:lineRule="atLeast"/>
        <w:ind w:firstLineChars="200" w:firstLine="420"/>
        <w:rPr>
          <w:szCs w:val="21"/>
        </w:rPr>
      </w:pPr>
      <w:r>
        <w:rPr>
          <w:rFonts w:hint="eastAsia"/>
          <w:szCs w:val="21"/>
        </w:rPr>
        <w:t>其他相应的国家与行业标准</w:t>
      </w:r>
    </w:p>
    <w:p w:rsidR="00EC1D82" w:rsidRDefault="00EC1D82">
      <w:pPr>
        <w:spacing w:line="320" w:lineRule="atLeast"/>
        <w:ind w:firstLineChars="200" w:firstLine="420"/>
        <w:rPr>
          <w:szCs w:val="21"/>
        </w:rPr>
      </w:pPr>
    </w:p>
    <w:p w:rsidR="00EC1D82" w:rsidRDefault="00D2191D">
      <w:pPr>
        <w:spacing w:line="320" w:lineRule="atLeast"/>
        <w:rPr>
          <w:rFonts w:hAnsi="宋体"/>
          <w:b/>
          <w:szCs w:val="21"/>
        </w:rPr>
      </w:pPr>
      <w:r>
        <w:rPr>
          <w:rFonts w:hAnsi="宋体"/>
          <w:b/>
          <w:szCs w:val="21"/>
        </w:rPr>
        <w:t xml:space="preserve">3  </w:t>
      </w:r>
      <w:r>
        <w:rPr>
          <w:rFonts w:hAnsi="宋体" w:hint="eastAsia"/>
          <w:b/>
          <w:szCs w:val="21"/>
        </w:rPr>
        <w:t>定义</w:t>
      </w:r>
    </w:p>
    <w:p w:rsidR="00EC1D82" w:rsidRDefault="00EC1D82">
      <w:pPr>
        <w:spacing w:line="320" w:lineRule="atLeast"/>
        <w:rPr>
          <w:rFonts w:hAnsi="宋体"/>
          <w:b/>
          <w:szCs w:val="21"/>
        </w:rPr>
      </w:pPr>
    </w:p>
    <w:p w:rsidR="00EC1D82" w:rsidRDefault="00D2191D">
      <w:pPr>
        <w:spacing w:line="320" w:lineRule="atLeast"/>
        <w:rPr>
          <w:rFonts w:hAnsi="宋体"/>
          <w:b/>
          <w:szCs w:val="21"/>
        </w:rPr>
      </w:pPr>
      <w:r>
        <w:rPr>
          <w:rFonts w:hAnsi="宋体"/>
          <w:b/>
          <w:szCs w:val="21"/>
        </w:rPr>
        <w:t xml:space="preserve">3.1  </w:t>
      </w:r>
      <w:r>
        <w:rPr>
          <w:rFonts w:hAnsi="宋体" w:hint="eastAsia"/>
          <w:b/>
          <w:szCs w:val="21"/>
        </w:rPr>
        <w:t>用户需求</w:t>
      </w:r>
      <w:r>
        <w:rPr>
          <w:rFonts w:hAnsi="宋体"/>
          <w:b/>
          <w:szCs w:val="21"/>
        </w:rPr>
        <w:t xml:space="preserve"> user requirement specification </w:t>
      </w:r>
      <w:r>
        <w:rPr>
          <w:rFonts w:hAnsi="宋体" w:hint="eastAsia"/>
          <w:b/>
          <w:szCs w:val="21"/>
        </w:rPr>
        <w:t>（</w:t>
      </w:r>
      <w:r>
        <w:rPr>
          <w:rFonts w:hAnsi="宋体"/>
          <w:b/>
          <w:szCs w:val="21"/>
        </w:rPr>
        <w:t>URS</w:t>
      </w:r>
      <w:r w:rsidR="00551980">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使用方对设备、厂房、硬件设施等提出的自己的期望与使用需求说明的文件。</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3.2  </w:t>
      </w:r>
      <w:r>
        <w:rPr>
          <w:rFonts w:hAnsi="宋体" w:hint="eastAsia"/>
          <w:b/>
          <w:szCs w:val="21"/>
        </w:rPr>
        <w:t>工厂验收测试</w:t>
      </w:r>
      <w:r>
        <w:rPr>
          <w:rFonts w:hAnsi="宋体"/>
          <w:b/>
          <w:szCs w:val="21"/>
        </w:rPr>
        <w:t xml:space="preserve"> factory acceptance test  </w:t>
      </w:r>
      <w:r>
        <w:rPr>
          <w:rFonts w:hAnsi="宋体" w:hint="eastAsia"/>
          <w:b/>
          <w:szCs w:val="21"/>
        </w:rPr>
        <w:t>（</w:t>
      </w:r>
      <w:r>
        <w:rPr>
          <w:rFonts w:hAnsi="宋体"/>
          <w:b/>
          <w:szCs w:val="21"/>
        </w:rPr>
        <w:t>FAT</w:t>
      </w:r>
      <w:r>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在设备交货前在设备生产厂进行了设备测试，包括指定的系统功能测试、稳定性测试、可用性测试，以确认设备符合设计要求并能正常运行。</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3.3  </w:t>
      </w:r>
      <w:r>
        <w:rPr>
          <w:rFonts w:hAnsi="宋体" w:hint="eastAsia"/>
          <w:b/>
          <w:szCs w:val="21"/>
        </w:rPr>
        <w:t>现场验收测试</w:t>
      </w:r>
      <w:r>
        <w:rPr>
          <w:rFonts w:hAnsi="宋体"/>
          <w:b/>
          <w:szCs w:val="21"/>
        </w:rPr>
        <w:t xml:space="preserve">  site acceptance test  </w:t>
      </w:r>
      <w:r>
        <w:rPr>
          <w:rFonts w:hAnsi="宋体" w:hint="eastAsia"/>
          <w:b/>
          <w:szCs w:val="21"/>
        </w:rPr>
        <w:t>（</w:t>
      </w:r>
      <w:r>
        <w:rPr>
          <w:rFonts w:hAnsi="宋体"/>
          <w:b/>
          <w:szCs w:val="21"/>
        </w:rPr>
        <w:t>SAT</w:t>
      </w:r>
      <w:r>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在设备运抵现场并安装完成后进行的设备测试，包括指定的系统功能测试、稳定性测试、可用性测试，以确认设备符合设计要求并能正常运行。</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3.4  </w:t>
      </w:r>
      <w:r>
        <w:rPr>
          <w:rFonts w:hAnsi="宋体" w:hint="eastAsia"/>
          <w:b/>
          <w:szCs w:val="21"/>
        </w:rPr>
        <w:t>设计确认</w:t>
      </w:r>
      <w:r>
        <w:rPr>
          <w:rFonts w:hAnsi="宋体"/>
          <w:b/>
          <w:szCs w:val="21"/>
        </w:rPr>
        <w:t xml:space="preserve">  design qualification  </w:t>
      </w:r>
      <w:r>
        <w:rPr>
          <w:rFonts w:hAnsi="宋体" w:hint="eastAsia"/>
          <w:b/>
          <w:szCs w:val="21"/>
        </w:rPr>
        <w:t>（</w:t>
      </w:r>
      <w:r>
        <w:rPr>
          <w:rFonts w:hAnsi="宋体"/>
          <w:b/>
          <w:szCs w:val="21"/>
        </w:rPr>
        <w:t>DQ</w:t>
      </w:r>
      <w:r>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记录设备按照设计要求进行设计的书面证据。</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lastRenderedPageBreak/>
        <w:t xml:space="preserve">3.5  </w:t>
      </w:r>
      <w:r>
        <w:rPr>
          <w:rFonts w:hAnsi="宋体" w:hint="eastAsia"/>
          <w:b/>
          <w:szCs w:val="21"/>
        </w:rPr>
        <w:t>安装确认</w:t>
      </w:r>
      <w:r>
        <w:rPr>
          <w:rFonts w:hAnsi="宋体"/>
          <w:b/>
          <w:szCs w:val="21"/>
        </w:rPr>
        <w:t xml:space="preserve">  installation qualification  </w:t>
      </w:r>
      <w:r>
        <w:rPr>
          <w:rFonts w:hAnsi="宋体" w:hint="eastAsia"/>
          <w:b/>
          <w:szCs w:val="21"/>
        </w:rPr>
        <w:t>（</w:t>
      </w:r>
      <w:r>
        <w:rPr>
          <w:rFonts w:hAnsi="宋体"/>
          <w:b/>
          <w:szCs w:val="21"/>
        </w:rPr>
        <w:t>IQ</w:t>
      </w:r>
      <w:r>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记录设备的制造和安装符合设计标准的书面证据。</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3.6  </w:t>
      </w:r>
      <w:r>
        <w:rPr>
          <w:rFonts w:hAnsi="宋体" w:hint="eastAsia"/>
          <w:b/>
          <w:szCs w:val="21"/>
        </w:rPr>
        <w:t>运行确认</w:t>
      </w:r>
      <w:r>
        <w:rPr>
          <w:rFonts w:hAnsi="宋体"/>
          <w:b/>
          <w:szCs w:val="21"/>
        </w:rPr>
        <w:t xml:space="preserve">  operation qualification </w:t>
      </w:r>
      <w:r>
        <w:rPr>
          <w:rFonts w:hAnsi="宋体" w:hint="eastAsia"/>
          <w:b/>
          <w:szCs w:val="21"/>
        </w:rPr>
        <w:t>（</w:t>
      </w:r>
      <w:r>
        <w:rPr>
          <w:rFonts w:hAnsi="宋体"/>
          <w:b/>
          <w:szCs w:val="21"/>
        </w:rPr>
        <w:t>OQ</w:t>
      </w:r>
      <w:r>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记录设备的运行符合设计标准的书面证据。</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3.7  </w:t>
      </w:r>
      <w:r>
        <w:rPr>
          <w:rFonts w:hAnsi="宋体" w:hint="eastAsia"/>
          <w:b/>
          <w:szCs w:val="21"/>
        </w:rPr>
        <w:t>性能确认</w:t>
      </w:r>
      <w:r>
        <w:rPr>
          <w:rFonts w:hAnsi="宋体"/>
          <w:b/>
          <w:szCs w:val="21"/>
        </w:rPr>
        <w:t xml:space="preserve">  performance qualification  </w:t>
      </w:r>
      <w:r>
        <w:rPr>
          <w:rFonts w:hAnsi="宋体" w:hint="eastAsia"/>
          <w:b/>
          <w:szCs w:val="21"/>
        </w:rPr>
        <w:t>（</w:t>
      </w:r>
      <w:r>
        <w:rPr>
          <w:rFonts w:hAnsi="宋体"/>
          <w:b/>
          <w:szCs w:val="21"/>
        </w:rPr>
        <w:t>PQ</w:t>
      </w:r>
      <w:r>
        <w:rPr>
          <w:rFonts w:hAnsi="宋体" w:hint="eastAsia"/>
          <w:b/>
          <w:szCs w:val="21"/>
        </w:rPr>
        <w:t>）</w:t>
      </w:r>
    </w:p>
    <w:p w:rsidR="00EC1D82" w:rsidRDefault="00D2191D" w:rsidP="00E83717">
      <w:pPr>
        <w:spacing w:line="320" w:lineRule="atLeast"/>
        <w:ind w:firstLineChars="200" w:firstLine="420"/>
        <w:rPr>
          <w:rFonts w:hAnsi="宋体"/>
          <w:szCs w:val="21"/>
        </w:rPr>
      </w:pPr>
      <w:r>
        <w:rPr>
          <w:rFonts w:hAnsi="宋体" w:hint="eastAsia"/>
          <w:szCs w:val="21"/>
        </w:rPr>
        <w:t>记录设备在正常操作方法和工艺条件下符合设计标准的书面证据。</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4  </w:t>
      </w:r>
      <w:r>
        <w:rPr>
          <w:rFonts w:hAnsi="宋体" w:hint="eastAsia"/>
          <w:b/>
          <w:szCs w:val="21"/>
        </w:rPr>
        <w:t>总则</w:t>
      </w:r>
    </w:p>
    <w:p w:rsidR="00EC1D82" w:rsidRDefault="00EC1D82">
      <w:pPr>
        <w:spacing w:line="320" w:lineRule="atLeast"/>
        <w:rPr>
          <w:rFonts w:hAnsi="宋体"/>
          <w:b/>
          <w:szCs w:val="21"/>
        </w:rPr>
      </w:pPr>
    </w:p>
    <w:p w:rsidR="00EC1D82" w:rsidRDefault="00D2191D">
      <w:pPr>
        <w:spacing w:line="320" w:lineRule="atLeast"/>
        <w:rPr>
          <w:rFonts w:hAnsi="宋体"/>
          <w:b/>
          <w:szCs w:val="21"/>
        </w:rPr>
      </w:pPr>
      <w:r>
        <w:rPr>
          <w:rFonts w:hAnsi="宋体"/>
          <w:b/>
          <w:szCs w:val="21"/>
        </w:rPr>
        <w:t xml:space="preserve">4.1  </w:t>
      </w:r>
      <w:r>
        <w:rPr>
          <w:rFonts w:hAnsi="宋体" w:hint="eastAsia"/>
          <w:b/>
          <w:szCs w:val="21"/>
        </w:rPr>
        <w:t>供应商责任</w:t>
      </w:r>
    </w:p>
    <w:p w:rsidR="00EC1D82" w:rsidRDefault="00D2191D">
      <w:pPr>
        <w:spacing w:line="320" w:lineRule="atLeast"/>
        <w:rPr>
          <w:rFonts w:hAnsi="宋体"/>
          <w:bCs/>
        </w:rPr>
      </w:pPr>
      <w:r>
        <w:rPr>
          <w:rFonts w:hAnsi="宋体"/>
          <w:szCs w:val="21"/>
        </w:rPr>
        <w:t xml:space="preserve">4.1.1  </w:t>
      </w:r>
      <w:r>
        <w:rPr>
          <w:rFonts w:hAnsi="宋体" w:hint="eastAsia"/>
          <w:szCs w:val="21"/>
        </w:rPr>
        <w:t>本用户需求由江苏苏中药业集团股份有限公司提供给设备或系统的潜在供应商，是本公司和供应商在设备的</w:t>
      </w:r>
      <w:r>
        <w:rPr>
          <w:rFonts w:hAnsi="宋体" w:hint="eastAsia"/>
          <w:bCs/>
        </w:rPr>
        <w:t>设计、材质、制造、控制、检查和测试、调试、文件、包装和交付的说明的最低要求，除此以外，还应符合</w:t>
      </w:r>
      <w:r>
        <w:rPr>
          <w:rFonts w:hAnsi="宋体"/>
          <w:bCs/>
        </w:rPr>
        <w:t>2010</w:t>
      </w:r>
      <w:r>
        <w:rPr>
          <w:rFonts w:hAnsi="宋体" w:hint="eastAsia"/>
          <w:bCs/>
        </w:rPr>
        <w:t>版</w:t>
      </w:r>
      <w:r>
        <w:rPr>
          <w:rFonts w:hAnsi="宋体"/>
          <w:bCs/>
        </w:rPr>
        <w:t>GMP</w:t>
      </w:r>
      <w:r>
        <w:rPr>
          <w:rFonts w:hAnsi="宋体" w:hint="eastAsia"/>
          <w:bCs/>
        </w:rPr>
        <w:t>、</w:t>
      </w:r>
      <w:r>
        <w:rPr>
          <w:rFonts w:hAnsi="宋体"/>
          <w:bCs/>
        </w:rPr>
        <w:t>2010</w:t>
      </w:r>
      <w:r>
        <w:rPr>
          <w:rFonts w:hAnsi="宋体" w:hint="eastAsia"/>
          <w:bCs/>
        </w:rPr>
        <w:t>版《中国药典》或其他国家颁布的标准的要求。本用户需求在移交给供应商之后，将意味着所有指定的要求被涵盖在供应商的供应范围之内。</w:t>
      </w:r>
    </w:p>
    <w:p w:rsidR="00EC1D82" w:rsidRDefault="00EC1D82">
      <w:pPr>
        <w:spacing w:line="320" w:lineRule="atLeast"/>
        <w:rPr>
          <w:rFonts w:hAnsi="宋体"/>
          <w:szCs w:val="21"/>
        </w:rPr>
      </w:pPr>
    </w:p>
    <w:p w:rsidR="00EC1D82" w:rsidRDefault="00D2191D">
      <w:pPr>
        <w:spacing w:line="320" w:lineRule="atLeast"/>
        <w:rPr>
          <w:rFonts w:hAnsi="宋体"/>
          <w:szCs w:val="21"/>
        </w:rPr>
      </w:pPr>
      <w:r>
        <w:rPr>
          <w:rFonts w:hAnsi="宋体"/>
          <w:szCs w:val="21"/>
        </w:rPr>
        <w:t xml:space="preserve">4.1.2  </w:t>
      </w:r>
      <w:r>
        <w:rPr>
          <w:rFonts w:hAnsi="宋体" w:hint="eastAsia"/>
          <w:bCs/>
        </w:rPr>
        <w:t>所有有关设备的设计、材质、制造、检查和测试、包装和交付、调试（包括试运行与验证）、最终检查等活动由卖方负责，必须严格按照本采购要求和相关的标准与规范来进行。</w:t>
      </w:r>
    </w:p>
    <w:p w:rsidR="00EC1D82" w:rsidRDefault="00EC1D82">
      <w:pPr>
        <w:spacing w:line="320" w:lineRule="atLeast"/>
        <w:rPr>
          <w:rFonts w:hAnsi="宋体"/>
          <w:szCs w:val="21"/>
        </w:rPr>
      </w:pPr>
    </w:p>
    <w:p w:rsidR="00EC1D82" w:rsidRDefault="00D2191D">
      <w:pPr>
        <w:spacing w:line="320" w:lineRule="atLeast"/>
        <w:rPr>
          <w:rFonts w:hAnsi="宋体"/>
          <w:bCs/>
        </w:rPr>
      </w:pPr>
      <w:r>
        <w:rPr>
          <w:rFonts w:hAnsi="宋体"/>
          <w:szCs w:val="21"/>
        </w:rPr>
        <w:t xml:space="preserve">4.1.3  </w:t>
      </w:r>
      <w:r>
        <w:rPr>
          <w:rFonts w:hAnsi="宋体" w:hint="eastAsia"/>
          <w:bCs/>
        </w:rPr>
        <w:t>顺从相关的标准和规范以及本用户需求，不能减轻供应商完全满足在交付货物（包括文件资料）、设计和制造安装设备和零部件、描述所有功能和操作条件、保证设备性能等方面所应负的所有责任。</w:t>
      </w:r>
    </w:p>
    <w:p w:rsidR="00EC1D82" w:rsidRDefault="00EC1D82">
      <w:pPr>
        <w:spacing w:line="320" w:lineRule="atLeast"/>
        <w:rPr>
          <w:rFonts w:hAnsi="宋体"/>
          <w:szCs w:val="21"/>
        </w:rPr>
      </w:pPr>
    </w:p>
    <w:p w:rsidR="00EC1D82" w:rsidRDefault="00D2191D">
      <w:pPr>
        <w:spacing w:line="320" w:lineRule="atLeast"/>
        <w:rPr>
          <w:rStyle w:val="20"/>
          <w:sz w:val="21"/>
          <w:szCs w:val="21"/>
        </w:rPr>
      </w:pPr>
      <w:r>
        <w:rPr>
          <w:rFonts w:hAnsi="宋体"/>
          <w:szCs w:val="21"/>
        </w:rPr>
        <w:t xml:space="preserve">4.1.4  </w:t>
      </w:r>
      <w:r>
        <w:rPr>
          <w:rFonts w:hAnsi="宋体" w:hint="eastAsia"/>
          <w:bCs/>
        </w:rPr>
        <w:t>供应商对设备的建议、检查和确认并不能</w:t>
      </w:r>
      <w:r>
        <w:rPr>
          <w:rStyle w:val="20"/>
          <w:rFonts w:hint="eastAsia"/>
          <w:sz w:val="21"/>
          <w:szCs w:val="21"/>
        </w:rPr>
        <w:t>减轻供应商对所供设备及所有工作所应负的所有责任。</w:t>
      </w:r>
    </w:p>
    <w:p w:rsidR="00EC1D82" w:rsidRDefault="00EC1D82">
      <w:pPr>
        <w:spacing w:line="320" w:lineRule="atLeast"/>
        <w:rPr>
          <w:rFonts w:hAnsi="宋体"/>
          <w:b/>
          <w:szCs w:val="21"/>
        </w:rPr>
      </w:pPr>
    </w:p>
    <w:p w:rsidR="00EC1D82" w:rsidRDefault="00D2191D">
      <w:pPr>
        <w:spacing w:line="320" w:lineRule="atLeast"/>
        <w:rPr>
          <w:rFonts w:hAnsi="宋体"/>
          <w:b/>
          <w:szCs w:val="21"/>
        </w:rPr>
      </w:pPr>
      <w:r>
        <w:rPr>
          <w:rFonts w:hAnsi="宋体"/>
          <w:b/>
          <w:szCs w:val="21"/>
        </w:rPr>
        <w:t xml:space="preserve">4.2  </w:t>
      </w:r>
      <w:r>
        <w:rPr>
          <w:rFonts w:hAnsi="宋体" w:hint="eastAsia"/>
          <w:b/>
          <w:szCs w:val="21"/>
        </w:rPr>
        <w:t>设备概况</w:t>
      </w:r>
    </w:p>
    <w:p w:rsidR="00A85926" w:rsidRPr="00394876" w:rsidRDefault="00A85926" w:rsidP="00A85926">
      <w:pPr>
        <w:spacing w:line="320" w:lineRule="atLeast"/>
        <w:ind w:firstLineChars="200" w:firstLine="420"/>
        <w:rPr>
          <w:rFonts w:hAnsi="宋体"/>
          <w:szCs w:val="21"/>
        </w:rPr>
      </w:pPr>
      <w:r>
        <w:rPr>
          <w:rFonts w:hAnsi="宋体" w:hint="eastAsia"/>
          <w:szCs w:val="21"/>
        </w:rPr>
        <w:t>装盒机应由进料机构、下盒机构、折纸机及传送机构、推药板机构、批号打印机构及剔废机构组成。</w:t>
      </w:r>
    </w:p>
    <w:p w:rsidR="00EC1D82" w:rsidRPr="00A85926" w:rsidRDefault="00EC1D82">
      <w:pPr>
        <w:spacing w:line="320" w:lineRule="atLeast"/>
        <w:rPr>
          <w:rFonts w:hAnsi="宋体"/>
          <w:b/>
          <w:szCs w:val="21"/>
        </w:rPr>
      </w:pPr>
    </w:p>
    <w:p w:rsidR="00EC1D82" w:rsidRDefault="00D2191D">
      <w:pPr>
        <w:spacing w:line="320" w:lineRule="atLeast"/>
        <w:rPr>
          <w:rFonts w:hAnsi="宋体"/>
          <w:b/>
          <w:szCs w:val="21"/>
        </w:rPr>
      </w:pPr>
      <w:r>
        <w:rPr>
          <w:rFonts w:hAnsi="宋体"/>
          <w:b/>
          <w:szCs w:val="21"/>
        </w:rPr>
        <w:t xml:space="preserve">4.2.1  </w:t>
      </w:r>
      <w:r>
        <w:rPr>
          <w:rFonts w:hAnsi="宋体" w:hint="eastAsia"/>
          <w:b/>
          <w:szCs w:val="21"/>
        </w:rPr>
        <w:t>设备用途</w:t>
      </w:r>
    </w:p>
    <w:p w:rsidR="00EC1D82" w:rsidRDefault="00D2191D">
      <w:pPr>
        <w:spacing w:line="460" w:lineRule="exact"/>
        <w:rPr>
          <w:rFonts w:ascii="宋体" w:hAnsi="宋体"/>
          <w:sz w:val="24"/>
        </w:rPr>
      </w:pPr>
      <w:r>
        <w:rPr>
          <w:rFonts w:hAnsi="宋体" w:hint="eastAsia"/>
          <w:szCs w:val="21"/>
        </w:rPr>
        <w:t>本设备</w:t>
      </w:r>
      <w:r>
        <w:rPr>
          <w:rFonts w:hint="eastAsia"/>
          <w:szCs w:val="21"/>
        </w:rPr>
        <w:t>用于</w:t>
      </w:r>
      <w:r w:rsidR="003953D4" w:rsidRPr="003953D4">
        <w:rPr>
          <w:rFonts w:hAnsi="宋体" w:hint="eastAsia"/>
          <w:szCs w:val="21"/>
        </w:rPr>
        <w:t>固体</w:t>
      </w:r>
      <w:r w:rsidR="00810323">
        <w:rPr>
          <w:rFonts w:hAnsi="宋体" w:hint="eastAsia"/>
          <w:szCs w:val="21"/>
        </w:rPr>
        <w:t>三</w:t>
      </w:r>
      <w:r w:rsidR="003953D4" w:rsidRPr="003953D4">
        <w:rPr>
          <w:rFonts w:hAnsi="宋体" w:hint="eastAsia"/>
          <w:szCs w:val="21"/>
        </w:rPr>
        <w:t>车间</w:t>
      </w:r>
      <w:r w:rsidR="00810323">
        <w:rPr>
          <w:rFonts w:hint="eastAsia"/>
          <w:szCs w:val="21"/>
        </w:rPr>
        <w:t>小盒自动</w:t>
      </w:r>
      <w:r w:rsidR="002A1BB9">
        <w:rPr>
          <w:rFonts w:hint="eastAsia"/>
          <w:szCs w:val="21"/>
        </w:rPr>
        <w:t>包装生产</w:t>
      </w:r>
      <w:r>
        <w:rPr>
          <w:rFonts w:ascii="宋体" w:hAnsi="宋体" w:cs="Calibri" w:hint="eastAsia"/>
          <w:kern w:val="28"/>
        </w:rPr>
        <w:t>。</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4.2.2  </w:t>
      </w:r>
      <w:r>
        <w:rPr>
          <w:rFonts w:hAnsi="宋体" w:hint="eastAsia"/>
          <w:b/>
          <w:szCs w:val="21"/>
        </w:rPr>
        <w:t>设备安装地点</w:t>
      </w:r>
    </w:p>
    <w:p w:rsidR="00EC1D82" w:rsidRDefault="00D2191D">
      <w:pPr>
        <w:spacing w:line="320" w:lineRule="atLeast"/>
        <w:rPr>
          <w:rFonts w:hAnsi="宋体"/>
          <w:szCs w:val="21"/>
        </w:rPr>
      </w:pPr>
      <w:r>
        <w:rPr>
          <w:rFonts w:hAnsi="宋体" w:hint="eastAsia"/>
          <w:szCs w:val="21"/>
        </w:rPr>
        <w:t>本设备安装于</w:t>
      </w:r>
      <w:r w:rsidR="003859C6" w:rsidRPr="003953D4">
        <w:rPr>
          <w:rFonts w:hAnsi="宋体" w:hint="eastAsia"/>
          <w:szCs w:val="21"/>
        </w:rPr>
        <w:t>固</w:t>
      </w:r>
      <w:r w:rsidR="00692948" w:rsidRPr="003953D4">
        <w:rPr>
          <w:rFonts w:hAnsi="宋体" w:hint="eastAsia"/>
          <w:szCs w:val="21"/>
        </w:rPr>
        <w:t>体</w:t>
      </w:r>
      <w:r w:rsidR="00810323">
        <w:rPr>
          <w:rFonts w:hAnsi="宋体" w:hint="eastAsia"/>
          <w:szCs w:val="21"/>
        </w:rPr>
        <w:t>三</w:t>
      </w:r>
      <w:r w:rsidRPr="003953D4">
        <w:rPr>
          <w:rFonts w:hAnsi="宋体" w:hint="eastAsia"/>
          <w:szCs w:val="21"/>
        </w:rPr>
        <w:t>车间</w:t>
      </w:r>
      <w:r w:rsidR="00E83717">
        <w:rPr>
          <w:rFonts w:hAnsi="宋体" w:hint="eastAsia"/>
          <w:szCs w:val="21"/>
        </w:rPr>
        <w:t>包装区</w:t>
      </w:r>
      <w:r w:rsidR="00B87CB3">
        <w:rPr>
          <w:rFonts w:hAnsi="宋体" w:hint="eastAsia"/>
          <w:szCs w:val="21"/>
        </w:rPr>
        <w:t>。</w:t>
      </w:r>
    </w:p>
    <w:p w:rsidR="00EC1D82" w:rsidRDefault="00EC1D82">
      <w:pPr>
        <w:spacing w:line="320" w:lineRule="atLeast"/>
        <w:rPr>
          <w:rFonts w:hAnsi="宋体"/>
          <w:b/>
          <w:szCs w:val="21"/>
        </w:rPr>
      </w:pPr>
    </w:p>
    <w:p w:rsidR="00C067F2" w:rsidRDefault="00C067F2" w:rsidP="00EC66B9">
      <w:pPr>
        <w:tabs>
          <w:tab w:val="left" w:pos="420"/>
        </w:tabs>
        <w:spacing w:beforeLines="50" w:before="120" w:afterLines="50" w:after="120"/>
        <w:outlineLvl w:val="1"/>
        <w:rPr>
          <w:rFonts w:ascii="宋体" w:hAnsi="宋体"/>
          <w:b/>
          <w:spacing w:val="6"/>
          <w:szCs w:val="21"/>
        </w:rPr>
      </w:pPr>
      <w:r w:rsidRPr="00551980">
        <w:rPr>
          <w:b/>
          <w:spacing w:val="6"/>
          <w:szCs w:val="21"/>
        </w:rPr>
        <w:t>5</w:t>
      </w:r>
      <w:r w:rsidR="00551980">
        <w:rPr>
          <w:rFonts w:ascii="宋体" w:hAnsi="宋体"/>
          <w:b/>
          <w:spacing w:val="6"/>
          <w:szCs w:val="21"/>
        </w:rPr>
        <w:t xml:space="preserve">  </w:t>
      </w:r>
      <w:r>
        <w:rPr>
          <w:rFonts w:ascii="宋体" w:hAnsi="宋体" w:hint="eastAsia"/>
          <w:b/>
          <w:spacing w:val="6"/>
          <w:szCs w:val="21"/>
        </w:rPr>
        <w:t>用户需求</w:t>
      </w:r>
    </w:p>
    <w:p w:rsidR="00EC1D82" w:rsidRDefault="00D2191D" w:rsidP="00EC66B9">
      <w:pPr>
        <w:tabs>
          <w:tab w:val="left" w:pos="420"/>
        </w:tabs>
        <w:spacing w:beforeLines="50" w:before="120" w:afterLines="50" w:after="120"/>
        <w:outlineLvl w:val="1"/>
        <w:rPr>
          <w:rFonts w:ascii="宋体" w:hAnsi="宋体"/>
          <w:szCs w:val="21"/>
        </w:rPr>
      </w:pPr>
      <w:r w:rsidRPr="00551980">
        <w:rPr>
          <w:b/>
          <w:spacing w:val="6"/>
          <w:szCs w:val="21"/>
        </w:rPr>
        <w:t>5.1</w:t>
      </w:r>
      <w:r w:rsidR="00551980">
        <w:rPr>
          <w:b/>
          <w:spacing w:val="6"/>
          <w:szCs w:val="21"/>
        </w:rPr>
        <w:t xml:space="preserve">  </w:t>
      </w:r>
      <w:r w:rsidR="003C39F6">
        <w:rPr>
          <w:rFonts w:ascii="宋体" w:hAnsi="宋体" w:hint="eastAsia"/>
          <w:szCs w:val="21"/>
        </w:rPr>
        <w:t>污染、交叉污染控制</w:t>
      </w:r>
      <w:r>
        <w:rPr>
          <w:rFonts w:ascii="宋体" w:hAnsi="宋体" w:hint="eastAsia"/>
          <w:szCs w:val="21"/>
        </w:rPr>
        <w:t>要求</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692"/>
        <w:gridCol w:w="1199"/>
        <w:gridCol w:w="927"/>
      </w:tblGrid>
      <w:tr w:rsidR="00A85926" w:rsidRPr="00C73BAC" w:rsidTr="00B11F50">
        <w:tc>
          <w:tcPr>
            <w:tcW w:w="816" w:type="dxa"/>
            <w:vAlign w:val="center"/>
          </w:tcPr>
          <w:p w:rsidR="00A85926" w:rsidRPr="00C73BAC" w:rsidRDefault="00A85926" w:rsidP="00692948">
            <w:pPr>
              <w:jc w:val="center"/>
              <w:rPr>
                <w:szCs w:val="21"/>
              </w:rPr>
            </w:pPr>
            <w:r>
              <w:rPr>
                <w:rFonts w:ascii="宋体" w:hAnsi="宋体" w:hint="eastAsia"/>
                <w:szCs w:val="21"/>
              </w:rPr>
              <w:t>编号</w:t>
            </w:r>
          </w:p>
        </w:tc>
        <w:tc>
          <w:tcPr>
            <w:tcW w:w="6692" w:type="dxa"/>
            <w:vAlign w:val="center"/>
          </w:tcPr>
          <w:p w:rsidR="00A85926" w:rsidRPr="00C73BAC" w:rsidRDefault="00BA2D27" w:rsidP="00692948">
            <w:pPr>
              <w:jc w:val="center"/>
              <w:rPr>
                <w:szCs w:val="21"/>
              </w:rPr>
            </w:pPr>
            <w:r>
              <w:rPr>
                <w:rFonts w:ascii="宋体" w:hAnsi="宋体" w:hint="eastAsia"/>
                <w:szCs w:val="21"/>
              </w:rPr>
              <w:t>要求内容</w:t>
            </w:r>
          </w:p>
        </w:tc>
        <w:tc>
          <w:tcPr>
            <w:tcW w:w="1199" w:type="dxa"/>
            <w:vAlign w:val="center"/>
          </w:tcPr>
          <w:p w:rsidR="00A85926" w:rsidRPr="00C73BAC" w:rsidRDefault="00A85926" w:rsidP="00692948">
            <w:pPr>
              <w:jc w:val="center"/>
              <w:rPr>
                <w:szCs w:val="21"/>
              </w:rPr>
            </w:pPr>
            <w:r w:rsidRPr="00C73BAC">
              <w:rPr>
                <w:rFonts w:hint="eastAsia"/>
                <w:szCs w:val="21"/>
              </w:rPr>
              <w:t>是否满足</w:t>
            </w:r>
          </w:p>
        </w:tc>
        <w:tc>
          <w:tcPr>
            <w:tcW w:w="927" w:type="dxa"/>
          </w:tcPr>
          <w:p w:rsidR="00A85926" w:rsidRPr="00C73BAC" w:rsidRDefault="00A85926" w:rsidP="00692948">
            <w:pPr>
              <w:jc w:val="center"/>
              <w:rPr>
                <w:szCs w:val="21"/>
              </w:rPr>
            </w:pPr>
            <w:r>
              <w:rPr>
                <w:rFonts w:hint="eastAsia"/>
                <w:szCs w:val="21"/>
              </w:rPr>
              <w:t>备注</w:t>
            </w:r>
          </w:p>
        </w:tc>
      </w:tr>
      <w:tr w:rsidR="00A85926" w:rsidRPr="00C73BAC" w:rsidTr="00B11F50">
        <w:tc>
          <w:tcPr>
            <w:tcW w:w="816" w:type="dxa"/>
            <w:vAlign w:val="center"/>
          </w:tcPr>
          <w:p w:rsidR="00A85926" w:rsidRPr="00C73BAC" w:rsidRDefault="00A85926" w:rsidP="00692948">
            <w:pPr>
              <w:jc w:val="center"/>
              <w:rPr>
                <w:szCs w:val="21"/>
              </w:rPr>
            </w:pPr>
            <w:r>
              <w:rPr>
                <w:rFonts w:hint="eastAsia"/>
                <w:szCs w:val="21"/>
              </w:rPr>
              <w:t>1</w:t>
            </w:r>
          </w:p>
        </w:tc>
        <w:tc>
          <w:tcPr>
            <w:tcW w:w="6692" w:type="dxa"/>
          </w:tcPr>
          <w:p w:rsidR="00A85926" w:rsidRPr="00C94B8F" w:rsidRDefault="00A85926" w:rsidP="00692948">
            <w:pPr>
              <w:rPr>
                <w:color w:val="000000"/>
                <w:szCs w:val="21"/>
              </w:rPr>
            </w:pPr>
            <w:r w:rsidRPr="00C94B8F">
              <w:rPr>
                <w:rFonts w:hint="eastAsia"/>
                <w:color w:val="000000"/>
                <w:szCs w:val="21"/>
              </w:rPr>
              <w:t>设备便于清洁，工作台面不得出现难以清洁的卫生死角。</w:t>
            </w:r>
          </w:p>
        </w:tc>
        <w:tc>
          <w:tcPr>
            <w:tcW w:w="1199" w:type="dxa"/>
            <w:vAlign w:val="center"/>
          </w:tcPr>
          <w:p w:rsidR="00A85926" w:rsidRPr="00C73BAC" w:rsidRDefault="00A85926" w:rsidP="00692948">
            <w:pPr>
              <w:jc w:val="center"/>
              <w:rPr>
                <w:szCs w:val="21"/>
              </w:rPr>
            </w:pPr>
            <w:r w:rsidRPr="00C73BAC">
              <w:rPr>
                <w:rFonts w:hint="eastAsia"/>
                <w:szCs w:val="21"/>
              </w:rPr>
              <w:t>□是□否</w:t>
            </w:r>
          </w:p>
        </w:tc>
        <w:tc>
          <w:tcPr>
            <w:tcW w:w="927" w:type="dxa"/>
          </w:tcPr>
          <w:p w:rsidR="00A85926" w:rsidRPr="00C73BAC" w:rsidRDefault="00A85926" w:rsidP="00692948">
            <w:pPr>
              <w:jc w:val="center"/>
              <w:rPr>
                <w:szCs w:val="21"/>
              </w:rPr>
            </w:pPr>
          </w:p>
        </w:tc>
      </w:tr>
      <w:tr w:rsidR="00A85926" w:rsidRPr="00C73BAC" w:rsidTr="00B11F50">
        <w:tc>
          <w:tcPr>
            <w:tcW w:w="816" w:type="dxa"/>
            <w:vAlign w:val="center"/>
          </w:tcPr>
          <w:p w:rsidR="00A85926" w:rsidRPr="00C73BAC" w:rsidRDefault="00A85926" w:rsidP="00692948">
            <w:pPr>
              <w:jc w:val="center"/>
              <w:rPr>
                <w:szCs w:val="21"/>
              </w:rPr>
            </w:pPr>
            <w:r w:rsidRPr="00C73BAC">
              <w:rPr>
                <w:rFonts w:hint="eastAsia"/>
                <w:szCs w:val="21"/>
              </w:rPr>
              <w:t>2</w:t>
            </w:r>
          </w:p>
        </w:tc>
        <w:tc>
          <w:tcPr>
            <w:tcW w:w="6692" w:type="dxa"/>
          </w:tcPr>
          <w:p w:rsidR="00A85926" w:rsidRPr="00C94B8F" w:rsidRDefault="00A85926" w:rsidP="00692948">
            <w:pPr>
              <w:rPr>
                <w:color w:val="000000"/>
                <w:szCs w:val="21"/>
              </w:rPr>
            </w:pPr>
            <w:r w:rsidRPr="00C94B8F">
              <w:rPr>
                <w:rFonts w:hint="eastAsia"/>
                <w:color w:val="000000"/>
                <w:szCs w:val="21"/>
              </w:rPr>
              <w:t>设备设计、制造应避免润滑部件与</w:t>
            </w:r>
            <w:r>
              <w:rPr>
                <w:rFonts w:hint="eastAsia"/>
                <w:color w:val="000000"/>
                <w:szCs w:val="21"/>
              </w:rPr>
              <w:t>中间产品及</w:t>
            </w:r>
            <w:r w:rsidRPr="00C94B8F">
              <w:rPr>
                <w:rFonts w:hint="eastAsia"/>
                <w:color w:val="000000"/>
                <w:szCs w:val="21"/>
              </w:rPr>
              <w:t>包装材</w:t>
            </w:r>
            <w:r>
              <w:rPr>
                <w:rFonts w:hint="eastAsia"/>
                <w:color w:val="000000"/>
                <w:szCs w:val="21"/>
              </w:rPr>
              <w:t>料</w:t>
            </w:r>
            <w:r w:rsidRPr="00C94B8F">
              <w:rPr>
                <w:rFonts w:hint="eastAsia"/>
                <w:color w:val="000000"/>
                <w:szCs w:val="21"/>
              </w:rPr>
              <w:t>接触。</w:t>
            </w:r>
          </w:p>
        </w:tc>
        <w:tc>
          <w:tcPr>
            <w:tcW w:w="1199" w:type="dxa"/>
            <w:vAlign w:val="center"/>
          </w:tcPr>
          <w:p w:rsidR="00A85926" w:rsidRPr="00C73BAC" w:rsidRDefault="00A85926" w:rsidP="00692948">
            <w:pPr>
              <w:jc w:val="center"/>
              <w:rPr>
                <w:szCs w:val="21"/>
              </w:rPr>
            </w:pPr>
            <w:r w:rsidRPr="00C73BAC">
              <w:rPr>
                <w:rFonts w:hint="eastAsia"/>
                <w:szCs w:val="21"/>
              </w:rPr>
              <w:t>□是□否</w:t>
            </w:r>
          </w:p>
        </w:tc>
        <w:tc>
          <w:tcPr>
            <w:tcW w:w="927" w:type="dxa"/>
          </w:tcPr>
          <w:p w:rsidR="00A85926" w:rsidRPr="00C73BAC" w:rsidRDefault="00A85926" w:rsidP="00692948">
            <w:pPr>
              <w:jc w:val="center"/>
              <w:rPr>
                <w:szCs w:val="21"/>
              </w:rPr>
            </w:pPr>
          </w:p>
        </w:tc>
      </w:tr>
      <w:tr w:rsidR="00A85926" w:rsidRPr="00C73BAC" w:rsidTr="00B11F50">
        <w:tc>
          <w:tcPr>
            <w:tcW w:w="816" w:type="dxa"/>
            <w:vAlign w:val="center"/>
          </w:tcPr>
          <w:p w:rsidR="00A85926" w:rsidRPr="00C73BAC" w:rsidRDefault="00A85926" w:rsidP="003C39F6">
            <w:pPr>
              <w:jc w:val="center"/>
              <w:rPr>
                <w:szCs w:val="21"/>
              </w:rPr>
            </w:pPr>
            <w:r>
              <w:rPr>
                <w:rFonts w:hint="eastAsia"/>
                <w:szCs w:val="21"/>
              </w:rPr>
              <w:t>3</w:t>
            </w:r>
          </w:p>
        </w:tc>
        <w:tc>
          <w:tcPr>
            <w:tcW w:w="6692" w:type="dxa"/>
          </w:tcPr>
          <w:p w:rsidR="00A85926" w:rsidRPr="00C94B8F" w:rsidRDefault="00A85926" w:rsidP="00692948">
            <w:pPr>
              <w:rPr>
                <w:color w:val="000000"/>
                <w:szCs w:val="21"/>
              </w:rPr>
            </w:pPr>
            <w:r>
              <w:rPr>
                <w:rFonts w:hint="eastAsia"/>
                <w:color w:val="000000"/>
                <w:szCs w:val="21"/>
              </w:rPr>
              <w:t>内外包</w:t>
            </w:r>
            <w:r>
              <w:rPr>
                <w:color w:val="000000"/>
                <w:szCs w:val="21"/>
              </w:rPr>
              <w:t>连线</w:t>
            </w:r>
            <w:r>
              <w:rPr>
                <w:rFonts w:hint="eastAsia"/>
                <w:color w:val="000000"/>
                <w:szCs w:val="21"/>
              </w:rPr>
              <w:t>输送带</w:t>
            </w:r>
            <w:r>
              <w:rPr>
                <w:color w:val="000000"/>
                <w:szCs w:val="21"/>
              </w:rPr>
              <w:t>应为分体式，确保内包的</w:t>
            </w:r>
            <w:r>
              <w:rPr>
                <w:rFonts w:hint="eastAsia"/>
                <w:color w:val="000000"/>
                <w:szCs w:val="21"/>
              </w:rPr>
              <w:t>输送带</w:t>
            </w:r>
            <w:r>
              <w:rPr>
                <w:color w:val="000000"/>
                <w:szCs w:val="21"/>
              </w:rPr>
              <w:t>不能传</w:t>
            </w:r>
            <w:r>
              <w:rPr>
                <w:rFonts w:hint="eastAsia"/>
                <w:color w:val="000000"/>
                <w:szCs w:val="21"/>
              </w:rPr>
              <w:t>出</w:t>
            </w:r>
            <w:r>
              <w:rPr>
                <w:color w:val="000000"/>
                <w:szCs w:val="21"/>
              </w:rPr>
              <w:t>外包装间，避免交叉污染</w:t>
            </w:r>
          </w:p>
        </w:tc>
        <w:tc>
          <w:tcPr>
            <w:tcW w:w="1199" w:type="dxa"/>
            <w:vAlign w:val="center"/>
          </w:tcPr>
          <w:p w:rsidR="00A85926" w:rsidRPr="000B04C3" w:rsidRDefault="00A85926" w:rsidP="00692948">
            <w:pPr>
              <w:jc w:val="center"/>
              <w:rPr>
                <w:szCs w:val="21"/>
              </w:rPr>
            </w:pPr>
            <w:r w:rsidRPr="00C73BAC">
              <w:rPr>
                <w:rFonts w:hint="eastAsia"/>
                <w:szCs w:val="21"/>
              </w:rPr>
              <w:t>□是□否</w:t>
            </w:r>
          </w:p>
        </w:tc>
        <w:tc>
          <w:tcPr>
            <w:tcW w:w="927" w:type="dxa"/>
          </w:tcPr>
          <w:p w:rsidR="00A85926" w:rsidRPr="00C73BAC" w:rsidRDefault="00A85926" w:rsidP="00692948">
            <w:pPr>
              <w:jc w:val="center"/>
              <w:rPr>
                <w:szCs w:val="21"/>
              </w:rPr>
            </w:pPr>
          </w:p>
        </w:tc>
      </w:tr>
    </w:tbl>
    <w:p w:rsidR="003C39F6" w:rsidRDefault="003C39F6" w:rsidP="00EC66B9">
      <w:pPr>
        <w:tabs>
          <w:tab w:val="left" w:pos="420"/>
        </w:tabs>
        <w:spacing w:beforeLines="50" w:before="120" w:afterLines="50" w:after="120"/>
        <w:outlineLvl w:val="1"/>
        <w:rPr>
          <w:rFonts w:ascii="宋体" w:hAnsi="宋体"/>
          <w:szCs w:val="21"/>
        </w:rPr>
      </w:pPr>
    </w:p>
    <w:p w:rsidR="003C39F6" w:rsidRDefault="003C39F6" w:rsidP="00EC66B9">
      <w:pPr>
        <w:tabs>
          <w:tab w:val="left" w:pos="420"/>
        </w:tabs>
        <w:spacing w:beforeLines="50" w:before="120" w:afterLines="50" w:after="120"/>
        <w:outlineLvl w:val="1"/>
        <w:rPr>
          <w:rFonts w:ascii="宋体" w:hAnsi="宋体"/>
          <w:szCs w:val="21"/>
        </w:rPr>
      </w:pPr>
      <w:r w:rsidRPr="00551980">
        <w:rPr>
          <w:b/>
          <w:szCs w:val="21"/>
        </w:rPr>
        <w:lastRenderedPageBreak/>
        <w:t>5.2</w:t>
      </w:r>
      <w:r w:rsidR="00551980">
        <w:rPr>
          <w:b/>
          <w:szCs w:val="21"/>
        </w:rPr>
        <w:t xml:space="preserve">  </w:t>
      </w:r>
      <w:r>
        <w:rPr>
          <w:rFonts w:ascii="宋体" w:hAnsi="宋体" w:hint="eastAsia"/>
          <w:szCs w:val="21"/>
        </w:rPr>
        <w:t>设备性能要求</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697"/>
        <w:gridCol w:w="1199"/>
        <w:gridCol w:w="927"/>
      </w:tblGrid>
      <w:tr w:rsidR="00A85926" w:rsidTr="00B11F50">
        <w:trPr>
          <w:trHeight w:val="20"/>
          <w:tblHeader/>
        </w:trPr>
        <w:tc>
          <w:tcPr>
            <w:tcW w:w="816" w:type="dxa"/>
            <w:shd w:val="clear" w:color="auto" w:fill="FFFFFF" w:themeFill="background1"/>
            <w:vAlign w:val="center"/>
          </w:tcPr>
          <w:p w:rsidR="00A85926" w:rsidRDefault="00A85926" w:rsidP="00A85926">
            <w:pPr>
              <w:spacing w:line="440" w:lineRule="exact"/>
              <w:jc w:val="center"/>
              <w:rPr>
                <w:rFonts w:ascii="宋体" w:hAnsi="宋体"/>
                <w:szCs w:val="21"/>
              </w:rPr>
            </w:pPr>
            <w:r>
              <w:rPr>
                <w:rFonts w:ascii="宋体" w:hAnsi="宋体" w:hint="eastAsia"/>
                <w:szCs w:val="21"/>
              </w:rPr>
              <w:t>编号</w:t>
            </w:r>
          </w:p>
        </w:tc>
        <w:tc>
          <w:tcPr>
            <w:tcW w:w="6697" w:type="dxa"/>
            <w:shd w:val="clear" w:color="auto" w:fill="FFFFFF" w:themeFill="background1"/>
            <w:vAlign w:val="center"/>
          </w:tcPr>
          <w:p w:rsidR="00A85926" w:rsidRDefault="00A85926" w:rsidP="00A85926">
            <w:pPr>
              <w:spacing w:line="440" w:lineRule="exact"/>
              <w:jc w:val="center"/>
              <w:rPr>
                <w:rFonts w:ascii="宋体" w:hAnsi="宋体"/>
                <w:szCs w:val="21"/>
              </w:rPr>
            </w:pPr>
            <w:r>
              <w:rPr>
                <w:rFonts w:ascii="宋体" w:hAnsi="宋体" w:hint="eastAsia"/>
                <w:szCs w:val="21"/>
              </w:rPr>
              <w:t>要求内容</w:t>
            </w:r>
          </w:p>
        </w:tc>
        <w:tc>
          <w:tcPr>
            <w:tcW w:w="1199" w:type="dxa"/>
            <w:shd w:val="clear" w:color="auto" w:fill="FFFFFF" w:themeFill="background1"/>
            <w:vAlign w:val="center"/>
          </w:tcPr>
          <w:p w:rsidR="00A85926" w:rsidRDefault="00A85926" w:rsidP="00A85926">
            <w:pPr>
              <w:jc w:val="center"/>
              <w:rPr>
                <w:rFonts w:ascii="宋体" w:hAnsi="宋体"/>
                <w:szCs w:val="21"/>
              </w:rPr>
            </w:pPr>
            <w:r>
              <w:rPr>
                <w:rFonts w:ascii="宋体" w:hAnsi="宋体" w:hint="eastAsia"/>
                <w:szCs w:val="21"/>
              </w:rPr>
              <w:t>是否满足</w:t>
            </w:r>
          </w:p>
        </w:tc>
        <w:tc>
          <w:tcPr>
            <w:tcW w:w="927" w:type="dxa"/>
            <w:shd w:val="clear" w:color="auto" w:fill="FFFFFF" w:themeFill="background1"/>
            <w:vAlign w:val="center"/>
          </w:tcPr>
          <w:p w:rsidR="00A85926" w:rsidRDefault="00A85926" w:rsidP="00A85926">
            <w:pPr>
              <w:jc w:val="center"/>
              <w:rPr>
                <w:rFonts w:ascii="宋体" w:hAnsi="宋体"/>
                <w:szCs w:val="21"/>
              </w:rPr>
            </w:pPr>
            <w:r>
              <w:rPr>
                <w:rFonts w:hint="eastAsia"/>
                <w:szCs w:val="21"/>
              </w:rPr>
              <w:t>备注</w:t>
            </w:r>
          </w:p>
        </w:tc>
      </w:tr>
      <w:tr w:rsidR="00A85926" w:rsidTr="00B11F50">
        <w:trPr>
          <w:trHeight w:val="20"/>
        </w:trPr>
        <w:tc>
          <w:tcPr>
            <w:tcW w:w="816" w:type="dxa"/>
            <w:vAlign w:val="center"/>
          </w:tcPr>
          <w:p w:rsidR="00A85926" w:rsidRPr="00A85926" w:rsidRDefault="00A85926" w:rsidP="00A85926">
            <w:pPr>
              <w:jc w:val="center"/>
              <w:rPr>
                <w:szCs w:val="21"/>
              </w:rPr>
            </w:pPr>
            <w:r w:rsidRPr="00A85926">
              <w:rPr>
                <w:rFonts w:hint="eastAsia"/>
                <w:szCs w:val="21"/>
              </w:rPr>
              <w:t>1</w:t>
            </w:r>
          </w:p>
        </w:tc>
        <w:tc>
          <w:tcPr>
            <w:tcW w:w="6697" w:type="dxa"/>
            <w:vAlign w:val="center"/>
          </w:tcPr>
          <w:p w:rsidR="00A85926" w:rsidRPr="00810323" w:rsidRDefault="00810323" w:rsidP="00810323">
            <w:pPr>
              <w:jc w:val="left"/>
              <w:rPr>
                <w:szCs w:val="21"/>
              </w:rPr>
            </w:pPr>
            <w:r w:rsidRPr="00810323">
              <w:rPr>
                <w:rFonts w:hint="eastAsia"/>
                <w:szCs w:val="21"/>
              </w:rPr>
              <w:t>枕包装盒，</w:t>
            </w:r>
            <w:r w:rsidR="00A85926" w:rsidRPr="00810323">
              <w:rPr>
                <w:rFonts w:hint="eastAsia"/>
                <w:szCs w:val="21"/>
              </w:rPr>
              <w:t>2</w:t>
            </w:r>
            <w:r w:rsidR="00A85926" w:rsidRPr="00810323">
              <w:rPr>
                <w:rFonts w:hint="eastAsia"/>
                <w:szCs w:val="21"/>
              </w:rPr>
              <w:t>板</w:t>
            </w:r>
            <w:r w:rsidR="00A85926" w:rsidRPr="00810323">
              <w:rPr>
                <w:rFonts w:hint="eastAsia"/>
                <w:szCs w:val="21"/>
              </w:rPr>
              <w:t>/</w:t>
            </w:r>
            <w:r w:rsidRPr="00810323">
              <w:rPr>
                <w:rFonts w:hint="eastAsia"/>
                <w:szCs w:val="21"/>
              </w:rPr>
              <w:t>枕包</w:t>
            </w:r>
            <w:r w:rsidR="00A85926" w:rsidRPr="00810323">
              <w:rPr>
                <w:rFonts w:hint="eastAsia"/>
                <w:szCs w:val="21"/>
              </w:rPr>
              <w:t>时装盒机速度</w:t>
            </w:r>
            <w:r w:rsidR="003953D4" w:rsidRPr="00810323">
              <w:rPr>
                <w:rFonts w:hint="eastAsia"/>
                <w:szCs w:val="21"/>
              </w:rPr>
              <w:t>20</w:t>
            </w:r>
            <w:r w:rsidR="00A85926" w:rsidRPr="00810323">
              <w:rPr>
                <w:szCs w:val="21"/>
              </w:rPr>
              <w:t>0</w:t>
            </w:r>
            <w:r w:rsidR="00A85926" w:rsidRPr="00810323">
              <w:rPr>
                <w:szCs w:val="21"/>
              </w:rPr>
              <w:t>盒</w:t>
            </w:r>
            <w:r w:rsidR="00A85926" w:rsidRPr="00810323">
              <w:rPr>
                <w:rFonts w:hint="eastAsia"/>
                <w:szCs w:val="21"/>
              </w:rPr>
              <w:t>/min</w:t>
            </w:r>
            <w:r w:rsidR="00A85926" w:rsidRPr="00810323">
              <w:rPr>
                <w:rFonts w:hint="eastAsia"/>
                <w:szCs w:val="21"/>
              </w:rPr>
              <w:t>，</w:t>
            </w:r>
            <w:r w:rsidRPr="00810323">
              <w:rPr>
                <w:rFonts w:hint="eastAsia"/>
                <w:szCs w:val="21"/>
              </w:rPr>
              <w:t>裸板</w:t>
            </w:r>
            <w:r w:rsidR="00A85926" w:rsidRPr="00810323">
              <w:rPr>
                <w:rFonts w:hint="eastAsia"/>
                <w:szCs w:val="21"/>
              </w:rPr>
              <w:t>1</w:t>
            </w:r>
            <w:r w:rsidR="00A85926" w:rsidRPr="00810323">
              <w:rPr>
                <w:rFonts w:hint="eastAsia"/>
                <w:szCs w:val="21"/>
              </w:rPr>
              <w:t>板</w:t>
            </w:r>
            <w:r w:rsidR="00A85926" w:rsidRPr="00810323">
              <w:rPr>
                <w:rFonts w:hint="eastAsia"/>
                <w:szCs w:val="21"/>
              </w:rPr>
              <w:t>/</w:t>
            </w:r>
            <w:r w:rsidR="00A85926" w:rsidRPr="00810323">
              <w:rPr>
                <w:rFonts w:hint="eastAsia"/>
                <w:szCs w:val="21"/>
              </w:rPr>
              <w:t>盒时装盒机速度不</w:t>
            </w:r>
            <w:r w:rsidR="003953D4" w:rsidRPr="00810323">
              <w:rPr>
                <w:rFonts w:hint="eastAsia"/>
                <w:szCs w:val="21"/>
              </w:rPr>
              <w:t>低</w:t>
            </w:r>
            <w:r w:rsidR="00A85926" w:rsidRPr="00810323">
              <w:rPr>
                <w:rFonts w:hint="eastAsia"/>
                <w:szCs w:val="21"/>
              </w:rPr>
              <w:t>于</w:t>
            </w:r>
            <w:r w:rsidR="00A85926" w:rsidRPr="00810323">
              <w:rPr>
                <w:rFonts w:hint="eastAsia"/>
                <w:szCs w:val="21"/>
              </w:rPr>
              <w:t>2</w:t>
            </w:r>
            <w:r w:rsidR="003953D4" w:rsidRPr="00810323">
              <w:rPr>
                <w:rFonts w:hint="eastAsia"/>
                <w:szCs w:val="21"/>
              </w:rPr>
              <w:t>2</w:t>
            </w:r>
            <w:r w:rsidR="00A85926" w:rsidRPr="00810323">
              <w:rPr>
                <w:rFonts w:hint="eastAsia"/>
                <w:szCs w:val="21"/>
              </w:rPr>
              <w:t>0</w:t>
            </w:r>
            <w:r w:rsidR="00A85926" w:rsidRPr="00810323">
              <w:rPr>
                <w:rFonts w:hint="eastAsia"/>
                <w:szCs w:val="21"/>
              </w:rPr>
              <w:t>盒</w:t>
            </w:r>
            <w:r w:rsidR="00A85926" w:rsidRPr="00810323">
              <w:rPr>
                <w:rFonts w:hint="eastAsia"/>
                <w:szCs w:val="21"/>
              </w:rPr>
              <w:t>/min</w:t>
            </w:r>
            <w:r w:rsidR="00A85926" w:rsidRPr="00810323">
              <w:rPr>
                <w:rFonts w:hint="eastAsia"/>
                <w:szCs w:val="21"/>
              </w:rPr>
              <w:t>。</w:t>
            </w:r>
            <w:r w:rsidRPr="00810323">
              <w:rPr>
                <w:rFonts w:hint="eastAsia"/>
                <w:szCs w:val="21"/>
              </w:rPr>
              <w:t>枕包袋长</w:t>
            </w:r>
            <w:r w:rsidRPr="00810323">
              <w:rPr>
                <w:rFonts w:hint="eastAsia"/>
                <w:szCs w:val="21"/>
              </w:rPr>
              <w:t>155mm</w:t>
            </w:r>
            <w:r w:rsidRPr="00810323">
              <w:rPr>
                <w:rFonts w:hint="eastAsia"/>
                <w:szCs w:val="21"/>
              </w:rPr>
              <w:t>，宽</w:t>
            </w:r>
            <w:r w:rsidRPr="00810323">
              <w:rPr>
                <w:rFonts w:hint="eastAsia"/>
                <w:szCs w:val="21"/>
              </w:rPr>
              <w:t>71mm</w:t>
            </w:r>
            <w:r w:rsidRPr="00810323">
              <w:rPr>
                <w:rFonts w:hint="eastAsia"/>
                <w:szCs w:val="21"/>
              </w:rPr>
              <w:t>，高</w:t>
            </w:r>
            <w:r w:rsidRPr="00810323">
              <w:rPr>
                <w:rFonts w:hint="eastAsia"/>
                <w:szCs w:val="21"/>
              </w:rPr>
              <w:t>20mm</w:t>
            </w:r>
            <w:r w:rsidR="00C471D2" w:rsidRPr="00810323">
              <w:rPr>
                <w:rFonts w:hint="eastAsia"/>
                <w:szCs w:val="21"/>
              </w:rPr>
              <w:t>。</w:t>
            </w:r>
          </w:p>
        </w:tc>
        <w:tc>
          <w:tcPr>
            <w:tcW w:w="1199" w:type="dxa"/>
            <w:vAlign w:val="center"/>
          </w:tcPr>
          <w:p w:rsidR="00A85926" w:rsidRDefault="00A85926" w:rsidP="00A85926">
            <w:pPr>
              <w:jc w:val="center"/>
              <w:rPr>
                <w:rFonts w:ascii="宋体" w:hAnsi="宋体"/>
                <w:szCs w:val="21"/>
              </w:rPr>
            </w:pPr>
            <w:r>
              <w:rPr>
                <w:rFonts w:ascii="宋体" w:hAnsi="宋体" w:hint="eastAsia"/>
                <w:szCs w:val="21"/>
                <w:lang w:val="en-GB"/>
              </w:rPr>
              <w:t>□是 □否</w:t>
            </w:r>
          </w:p>
        </w:tc>
        <w:tc>
          <w:tcPr>
            <w:tcW w:w="927" w:type="dxa"/>
            <w:vAlign w:val="center"/>
          </w:tcPr>
          <w:p w:rsidR="00A85926" w:rsidRDefault="00A85926" w:rsidP="00A85926">
            <w:pPr>
              <w:jc w:val="center"/>
              <w:rPr>
                <w:rFonts w:ascii="宋体" w:hAnsi="宋体"/>
                <w:szCs w:val="21"/>
                <w:lang w:val="en-GB"/>
              </w:rPr>
            </w:pPr>
          </w:p>
        </w:tc>
      </w:tr>
      <w:tr w:rsidR="00A85926" w:rsidTr="00B11F50">
        <w:trPr>
          <w:trHeight w:val="20"/>
        </w:trPr>
        <w:tc>
          <w:tcPr>
            <w:tcW w:w="816" w:type="dxa"/>
            <w:vAlign w:val="center"/>
          </w:tcPr>
          <w:p w:rsidR="00A85926" w:rsidRPr="00A85926" w:rsidRDefault="00A85926" w:rsidP="00A85926">
            <w:pPr>
              <w:jc w:val="center"/>
              <w:rPr>
                <w:szCs w:val="21"/>
              </w:rPr>
            </w:pPr>
            <w:r w:rsidRPr="00A85926">
              <w:rPr>
                <w:rFonts w:hint="eastAsia"/>
                <w:szCs w:val="21"/>
              </w:rPr>
              <w:t>2</w:t>
            </w:r>
          </w:p>
        </w:tc>
        <w:tc>
          <w:tcPr>
            <w:tcW w:w="6697" w:type="dxa"/>
            <w:vAlign w:val="center"/>
          </w:tcPr>
          <w:p w:rsidR="00A85926" w:rsidRPr="00926A30" w:rsidRDefault="00A85926" w:rsidP="00A85926">
            <w:pPr>
              <w:jc w:val="left"/>
              <w:rPr>
                <w:szCs w:val="21"/>
              </w:rPr>
            </w:pPr>
            <w:r w:rsidRPr="00926A30">
              <w:rPr>
                <w:rFonts w:hint="eastAsia"/>
                <w:szCs w:val="21"/>
              </w:rPr>
              <w:t>产品包装规格：</w:t>
            </w:r>
            <w:r>
              <w:rPr>
                <w:szCs w:val="21"/>
              </w:rPr>
              <w:t>1</w:t>
            </w:r>
            <w:r>
              <w:rPr>
                <w:rFonts w:hint="eastAsia"/>
                <w:szCs w:val="21"/>
              </w:rPr>
              <w:t>0</w:t>
            </w:r>
            <w:r w:rsidRPr="00926A30">
              <w:rPr>
                <w:rFonts w:hint="eastAsia"/>
                <w:szCs w:val="21"/>
              </w:rPr>
              <w:t>片</w:t>
            </w:r>
            <w:r w:rsidRPr="00926A30">
              <w:rPr>
                <w:rFonts w:hint="eastAsia"/>
                <w:szCs w:val="21"/>
              </w:rPr>
              <w:t>/</w:t>
            </w:r>
            <w:r w:rsidRPr="00926A30">
              <w:rPr>
                <w:rFonts w:hint="eastAsia"/>
                <w:szCs w:val="21"/>
              </w:rPr>
              <w:t>板</w:t>
            </w:r>
            <w:r>
              <w:rPr>
                <w:rFonts w:hint="eastAsia"/>
                <w:szCs w:val="21"/>
              </w:rPr>
              <w:t>，</w:t>
            </w:r>
            <w:r>
              <w:rPr>
                <w:rFonts w:hint="eastAsia"/>
                <w:szCs w:val="21"/>
              </w:rPr>
              <w:t>2</w:t>
            </w:r>
            <w:r>
              <w:rPr>
                <w:rFonts w:hint="eastAsia"/>
                <w:szCs w:val="21"/>
              </w:rPr>
              <w:t>板</w:t>
            </w:r>
            <w:r w:rsidRPr="00926A30">
              <w:rPr>
                <w:rFonts w:hint="eastAsia"/>
                <w:szCs w:val="21"/>
              </w:rPr>
              <w:t>/</w:t>
            </w:r>
            <w:r w:rsidR="00810323">
              <w:rPr>
                <w:rFonts w:hint="eastAsia"/>
                <w:szCs w:val="21"/>
              </w:rPr>
              <w:t>枕包</w:t>
            </w:r>
            <w:r w:rsidR="00810323">
              <w:rPr>
                <w:rFonts w:hint="eastAsia"/>
                <w:szCs w:val="21"/>
              </w:rPr>
              <w:t>/</w:t>
            </w:r>
            <w:r w:rsidR="00810323">
              <w:rPr>
                <w:rFonts w:hint="eastAsia"/>
                <w:szCs w:val="21"/>
              </w:rPr>
              <w:t>盒</w:t>
            </w:r>
            <w:r w:rsidR="003953D4">
              <w:rPr>
                <w:rFonts w:hint="eastAsia"/>
                <w:szCs w:val="21"/>
              </w:rPr>
              <w:t>；</w:t>
            </w:r>
            <w:r w:rsidR="00810323">
              <w:rPr>
                <w:szCs w:val="21"/>
              </w:rPr>
              <w:t>1</w:t>
            </w:r>
            <w:r w:rsidR="00810323">
              <w:rPr>
                <w:rFonts w:hint="eastAsia"/>
                <w:szCs w:val="21"/>
              </w:rPr>
              <w:t>0</w:t>
            </w:r>
            <w:r w:rsidR="00810323" w:rsidRPr="00926A30">
              <w:rPr>
                <w:rFonts w:hint="eastAsia"/>
                <w:szCs w:val="21"/>
              </w:rPr>
              <w:t>片</w:t>
            </w:r>
            <w:r w:rsidR="00810323" w:rsidRPr="00926A30">
              <w:rPr>
                <w:rFonts w:hint="eastAsia"/>
                <w:szCs w:val="21"/>
              </w:rPr>
              <w:t>/</w:t>
            </w:r>
            <w:r w:rsidR="00810323" w:rsidRPr="00926A30">
              <w:rPr>
                <w:rFonts w:hint="eastAsia"/>
                <w:szCs w:val="21"/>
              </w:rPr>
              <w:t>板</w:t>
            </w:r>
            <w:r w:rsidR="00810323">
              <w:rPr>
                <w:rFonts w:hint="eastAsia"/>
                <w:szCs w:val="21"/>
              </w:rPr>
              <w:t>，</w:t>
            </w:r>
            <w:r w:rsidR="00810323">
              <w:rPr>
                <w:rFonts w:hint="eastAsia"/>
                <w:szCs w:val="21"/>
              </w:rPr>
              <w:t>3</w:t>
            </w:r>
            <w:r w:rsidR="00810323">
              <w:rPr>
                <w:rFonts w:hint="eastAsia"/>
                <w:szCs w:val="21"/>
              </w:rPr>
              <w:t>板</w:t>
            </w:r>
            <w:r w:rsidR="00810323" w:rsidRPr="00926A30">
              <w:rPr>
                <w:rFonts w:hint="eastAsia"/>
                <w:szCs w:val="21"/>
              </w:rPr>
              <w:t>/</w:t>
            </w:r>
            <w:r w:rsidR="00810323">
              <w:rPr>
                <w:rFonts w:hint="eastAsia"/>
                <w:szCs w:val="21"/>
              </w:rPr>
              <w:t>枕包</w:t>
            </w:r>
            <w:r w:rsidR="00810323">
              <w:rPr>
                <w:rFonts w:hint="eastAsia"/>
                <w:szCs w:val="21"/>
              </w:rPr>
              <w:t>/</w:t>
            </w:r>
            <w:r w:rsidR="00810323">
              <w:rPr>
                <w:rFonts w:hint="eastAsia"/>
                <w:szCs w:val="21"/>
              </w:rPr>
              <w:t>盒</w:t>
            </w:r>
          </w:p>
          <w:p w:rsidR="00A85926" w:rsidRPr="008A1BE9" w:rsidRDefault="00A85926" w:rsidP="00A85926">
            <w:pPr>
              <w:jc w:val="left"/>
              <w:rPr>
                <w:szCs w:val="21"/>
              </w:rPr>
            </w:pPr>
            <w:r w:rsidRPr="00926A30">
              <w:rPr>
                <w:rFonts w:hint="eastAsia"/>
                <w:szCs w:val="21"/>
              </w:rPr>
              <w:t>说明书尺寸：</w:t>
            </w:r>
            <w:r w:rsidR="003953D4">
              <w:rPr>
                <w:rFonts w:hint="eastAsia"/>
                <w:szCs w:val="21"/>
              </w:rPr>
              <w:t>以签字版样稿为准</w:t>
            </w:r>
            <w:r>
              <w:rPr>
                <w:rFonts w:hint="eastAsia"/>
                <w:szCs w:val="21"/>
              </w:rPr>
              <w:t>；</w:t>
            </w:r>
          </w:p>
          <w:p w:rsidR="00A85926" w:rsidRPr="00E83717" w:rsidRDefault="00A85926" w:rsidP="00A85926">
            <w:pPr>
              <w:framePr w:hSpace="180" w:wrap="around" w:vAnchor="text" w:hAnchor="margin" w:y="59"/>
              <w:spacing w:line="20" w:lineRule="atLeast"/>
              <w:jc w:val="left"/>
              <w:rPr>
                <w:szCs w:val="21"/>
              </w:rPr>
            </w:pPr>
            <w:r w:rsidRPr="00926A30">
              <w:rPr>
                <w:rFonts w:hint="eastAsia"/>
                <w:szCs w:val="21"/>
              </w:rPr>
              <w:t>纸盒尺寸：</w:t>
            </w:r>
            <w:r w:rsidR="003953D4">
              <w:rPr>
                <w:rFonts w:hint="eastAsia"/>
                <w:szCs w:val="21"/>
              </w:rPr>
              <w:t>以签字版样稿为准</w:t>
            </w:r>
            <w:r>
              <w:rPr>
                <w:rFonts w:hint="eastAsia"/>
                <w:szCs w:val="21"/>
              </w:rPr>
              <w:t>。</w:t>
            </w:r>
          </w:p>
        </w:tc>
        <w:tc>
          <w:tcPr>
            <w:tcW w:w="1199" w:type="dxa"/>
            <w:vAlign w:val="center"/>
          </w:tcPr>
          <w:p w:rsidR="00A85926" w:rsidRDefault="00A85926" w:rsidP="00A85926">
            <w:pPr>
              <w:spacing w:line="440" w:lineRule="exact"/>
              <w:jc w:val="center"/>
              <w:rPr>
                <w:rFonts w:ascii="宋体" w:hAnsi="宋体"/>
                <w:szCs w:val="21"/>
              </w:rPr>
            </w:pPr>
            <w:r>
              <w:rPr>
                <w:rFonts w:ascii="宋体" w:hAnsi="宋体" w:hint="eastAsia"/>
                <w:szCs w:val="21"/>
                <w:lang w:val="en-GB"/>
              </w:rPr>
              <w:t>□是 □否</w:t>
            </w:r>
          </w:p>
        </w:tc>
        <w:tc>
          <w:tcPr>
            <w:tcW w:w="927" w:type="dxa"/>
            <w:vAlign w:val="center"/>
          </w:tcPr>
          <w:p w:rsidR="00A85926" w:rsidRDefault="00A85926" w:rsidP="00A85926">
            <w:pPr>
              <w:spacing w:line="440" w:lineRule="exact"/>
              <w:jc w:val="center"/>
              <w:rPr>
                <w:rFonts w:ascii="宋体" w:hAnsi="宋体"/>
                <w:szCs w:val="21"/>
                <w:lang w:val="en-GB"/>
              </w:rPr>
            </w:pPr>
          </w:p>
        </w:tc>
      </w:tr>
      <w:tr w:rsidR="0024715D" w:rsidTr="00B11F50">
        <w:trPr>
          <w:trHeight w:val="20"/>
        </w:trPr>
        <w:tc>
          <w:tcPr>
            <w:tcW w:w="816" w:type="dxa"/>
            <w:vAlign w:val="center"/>
          </w:tcPr>
          <w:p w:rsidR="0024715D" w:rsidRPr="00A85926" w:rsidRDefault="00810323" w:rsidP="00A85926">
            <w:pPr>
              <w:jc w:val="center"/>
              <w:rPr>
                <w:szCs w:val="21"/>
              </w:rPr>
            </w:pPr>
            <w:r>
              <w:rPr>
                <w:rFonts w:hint="eastAsia"/>
                <w:szCs w:val="21"/>
              </w:rPr>
              <w:t>3</w:t>
            </w:r>
          </w:p>
        </w:tc>
        <w:tc>
          <w:tcPr>
            <w:tcW w:w="6697" w:type="dxa"/>
            <w:vAlign w:val="center"/>
          </w:tcPr>
          <w:p w:rsidR="0024715D" w:rsidRPr="00926A30" w:rsidRDefault="0024715D" w:rsidP="00133026">
            <w:pPr>
              <w:jc w:val="left"/>
              <w:rPr>
                <w:szCs w:val="21"/>
              </w:rPr>
            </w:pPr>
            <w:r>
              <w:rPr>
                <w:rFonts w:hint="eastAsia"/>
                <w:szCs w:val="21"/>
              </w:rPr>
              <w:t>装盒机应具备说明书、小盒的防混淆检测功能，检测方式为</w:t>
            </w:r>
            <w:r w:rsidR="00F96784">
              <w:rPr>
                <w:rFonts w:hint="eastAsia"/>
                <w:szCs w:val="21"/>
              </w:rPr>
              <w:t>条码检测</w:t>
            </w:r>
            <w:r w:rsidR="00133026">
              <w:rPr>
                <w:rFonts w:hint="eastAsia"/>
                <w:szCs w:val="21"/>
              </w:rPr>
              <w:t>，检测</w:t>
            </w:r>
            <w:r w:rsidR="00133026" w:rsidRPr="00926A30">
              <w:rPr>
                <w:rFonts w:hint="eastAsia"/>
                <w:szCs w:val="21"/>
              </w:rPr>
              <w:t>装置必须是</w:t>
            </w:r>
            <w:r w:rsidR="00133026" w:rsidRPr="003154DB">
              <w:rPr>
                <w:rFonts w:ascii="宋体" w:hAnsi="宋体" w:hint="eastAsia"/>
                <w:szCs w:val="21"/>
              </w:rPr>
              <w:t>Laetus或同等品牌</w:t>
            </w:r>
            <w:r>
              <w:rPr>
                <w:rFonts w:hint="eastAsia"/>
                <w:szCs w:val="21"/>
              </w:rPr>
              <w:t>。</w:t>
            </w:r>
          </w:p>
        </w:tc>
        <w:tc>
          <w:tcPr>
            <w:tcW w:w="1199" w:type="dxa"/>
            <w:vAlign w:val="center"/>
          </w:tcPr>
          <w:p w:rsidR="0024715D" w:rsidRDefault="0024715D" w:rsidP="00A85926">
            <w:pPr>
              <w:spacing w:line="440" w:lineRule="exact"/>
              <w:jc w:val="center"/>
              <w:rPr>
                <w:rFonts w:ascii="宋体" w:hAnsi="宋体"/>
                <w:szCs w:val="21"/>
                <w:lang w:val="en-GB"/>
              </w:rPr>
            </w:pPr>
            <w:r>
              <w:rPr>
                <w:rFonts w:ascii="宋体" w:hAnsi="宋体" w:hint="eastAsia"/>
                <w:szCs w:val="21"/>
                <w:lang w:val="en-GB"/>
              </w:rPr>
              <w:t>□是 □否</w:t>
            </w:r>
          </w:p>
        </w:tc>
        <w:tc>
          <w:tcPr>
            <w:tcW w:w="927" w:type="dxa"/>
            <w:vAlign w:val="center"/>
          </w:tcPr>
          <w:p w:rsidR="0024715D" w:rsidRDefault="0024715D" w:rsidP="00A85926">
            <w:pPr>
              <w:spacing w:line="440" w:lineRule="exact"/>
              <w:jc w:val="center"/>
              <w:rPr>
                <w:rFonts w:ascii="宋体" w:hAnsi="宋体"/>
                <w:szCs w:val="21"/>
                <w:lang w:val="en-GB"/>
              </w:rPr>
            </w:pPr>
          </w:p>
        </w:tc>
      </w:tr>
    </w:tbl>
    <w:p w:rsidR="00EC1D82" w:rsidRDefault="00D2191D" w:rsidP="00EC66B9">
      <w:pPr>
        <w:tabs>
          <w:tab w:val="left" w:pos="420"/>
        </w:tabs>
        <w:spacing w:beforeLines="50" w:before="120" w:afterLines="50" w:after="120"/>
        <w:outlineLvl w:val="1"/>
        <w:rPr>
          <w:rFonts w:ascii="宋体" w:hAnsi="宋体"/>
          <w:szCs w:val="21"/>
        </w:rPr>
      </w:pPr>
      <w:r w:rsidRPr="00551980">
        <w:rPr>
          <w:b/>
          <w:spacing w:val="6"/>
          <w:szCs w:val="21"/>
        </w:rPr>
        <w:t>5.</w:t>
      </w:r>
      <w:r w:rsidR="00551980" w:rsidRPr="00551980">
        <w:rPr>
          <w:b/>
          <w:spacing w:val="6"/>
          <w:szCs w:val="21"/>
        </w:rPr>
        <w:t xml:space="preserve">3 </w:t>
      </w:r>
      <w:r w:rsidR="00551980">
        <w:rPr>
          <w:rFonts w:ascii="宋体" w:hAnsi="宋体"/>
          <w:b/>
          <w:spacing w:val="6"/>
          <w:szCs w:val="21"/>
        </w:rPr>
        <w:t xml:space="preserve"> </w:t>
      </w:r>
      <w:r>
        <w:rPr>
          <w:rFonts w:ascii="宋体" w:hAnsi="宋体" w:hint="eastAsia"/>
          <w:szCs w:val="21"/>
        </w:rPr>
        <w:t>主要工艺要求和设计要求</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697"/>
        <w:gridCol w:w="1199"/>
        <w:gridCol w:w="927"/>
      </w:tblGrid>
      <w:tr w:rsidR="00A85926" w:rsidTr="00B11F50">
        <w:trPr>
          <w:trHeight w:val="20"/>
          <w:tblHeader/>
        </w:trPr>
        <w:tc>
          <w:tcPr>
            <w:tcW w:w="816" w:type="dxa"/>
            <w:shd w:val="clear" w:color="auto" w:fill="FFFFFF" w:themeFill="background1"/>
            <w:vAlign w:val="center"/>
          </w:tcPr>
          <w:p w:rsidR="00A85926" w:rsidRDefault="00A85926">
            <w:pPr>
              <w:spacing w:line="440" w:lineRule="exact"/>
              <w:jc w:val="center"/>
              <w:rPr>
                <w:rFonts w:ascii="宋体" w:hAnsi="宋体"/>
                <w:szCs w:val="21"/>
              </w:rPr>
            </w:pPr>
            <w:r>
              <w:rPr>
                <w:rFonts w:ascii="宋体" w:hAnsi="宋体" w:hint="eastAsia"/>
                <w:szCs w:val="21"/>
              </w:rPr>
              <w:t>编号</w:t>
            </w:r>
          </w:p>
        </w:tc>
        <w:tc>
          <w:tcPr>
            <w:tcW w:w="6697" w:type="dxa"/>
            <w:shd w:val="clear" w:color="auto" w:fill="FFFFFF" w:themeFill="background1"/>
            <w:vAlign w:val="center"/>
          </w:tcPr>
          <w:p w:rsidR="00A85926" w:rsidRDefault="00A85926">
            <w:pPr>
              <w:spacing w:line="440" w:lineRule="exact"/>
              <w:jc w:val="center"/>
              <w:rPr>
                <w:rFonts w:ascii="宋体" w:hAnsi="宋体"/>
                <w:szCs w:val="21"/>
              </w:rPr>
            </w:pPr>
            <w:r>
              <w:rPr>
                <w:rFonts w:ascii="宋体" w:hAnsi="宋体" w:hint="eastAsia"/>
                <w:szCs w:val="21"/>
              </w:rPr>
              <w:t>要求内容</w:t>
            </w:r>
          </w:p>
        </w:tc>
        <w:tc>
          <w:tcPr>
            <w:tcW w:w="1199" w:type="dxa"/>
            <w:shd w:val="clear" w:color="auto" w:fill="FFFFFF" w:themeFill="background1"/>
            <w:vAlign w:val="center"/>
          </w:tcPr>
          <w:p w:rsidR="00A85926" w:rsidRDefault="00A85926">
            <w:pPr>
              <w:jc w:val="center"/>
              <w:rPr>
                <w:rFonts w:ascii="宋体" w:hAnsi="宋体"/>
                <w:szCs w:val="21"/>
              </w:rPr>
            </w:pPr>
            <w:r>
              <w:rPr>
                <w:rFonts w:ascii="宋体" w:hAnsi="宋体" w:hint="eastAsia"/>
                <w:szCs w:val="21"/>
              </w:rPr>
              <w:t>是否满足</w:t>
            </w:r>
          </w:p>
        </w:tc>
        <w:tc>
          <w:tcPr>
            <w:tcW w:w="927" w:type="dxa"/>
            <w:shd w:val="clear" w:color="auto" w:fill="FFFFFF" w:themeFill="background1"/>
            <w:vAlign w:val="center"/>
          </w:tcPr>
          <w:p w:rsidR="00A85926" w:rsidRDefault="00A85926" w:rsidP="00A85926">
            <w:pPr>
              <w:jc w:val="center"/>
              <w:rPr>
                <w:rFonts w:ascii="宋体" w:hAnsi="宋体"/>
                <w:szCs w:val="21"/>
              </w:rPr>
            </w:pPr>
            <w:r>
              <w:rPr>
                <w:rFonts w:hint="eastAsia"/>
                <w:szCs w:val="21"/>
              </w:rPr>
              <w:t>备注</w:t>
            </w:r>
          </w:p>
        </w:tc>
      </w:tr>
      <w:tr w:rsidR="00A85926" w:rsidTr="00B11F50">
        <w:trPr>
          <w:trHeight w:val="20"/>
        </w:trPr>
        <w:tc>
          <w:tcPr>
            <w:tcW w:w="816" w:type="dxa"/>
            <w:vAlign w:val="center"/>
          </w:tcPr>
          <w:p w:rsidR="00A85926" w:rsidRDefault="00A85926" w:rsidP="006619D2">
            <w:pPr>
              <w:pStyle w:val="af4"/>
              <w:spacing w:line="440" w:lineRule="exact"/>
              <w:jc w:val="center"/>
              <w:rPr>
                <w:rFonts w:ascii="宋体" w:hAnsi="宋体"/>
                <w:sz w:val="21"/>
                <w:szCs w:val="21"/>
              </w:rPr>
            </w:pPr>
            <w:r>
              <w:rPr>
                <w:rFonts w:ascii="宋体" w:hAnsi="宋体" w:hint="eastAsia"/>
                <w:sz w:val="21"/>
                <w:szCs w:val="21"/>
              </w:rPr>
              <w:t xml:space="preserve"> 1</w:t>
            </w:r>
          </w:p>
        </w:tc>
        <w:tc>
          <w:tcPr>
            <w:tcW w:w="6697" w:type="dxa"/>
            <w:vAlign w:val="center"/>
          </w:tcPr>
          <w:p w:rsidR="00A85926" w:rsidRDefault="00A85926" w:rsidP="006619D2">
            <w:pPr>
              <w:pStyle w:val="Text"/>
              <w:spacing w:before="0"/>
              <w:rPr>
                <w:rFonts w:ascii="宋体" w:hAnsi="宋体"/>
                <w:szCs w:val="21"/>
                <w:lang w:eastAsia="zh-CN"/>
              </w:rPr>
            </w:pPr>
            <w:r>
              <w:rPr>
                <w:rFonts w:ascii="宋体" w:hAnsi="宋体"/>
                <w:kern w:val="2"/>
                <w:szCs w:val="24"/>
                <w:lang w:eastAsia="zh-CN"/>
              </w:rPr>
              <w:t>使用3 相5线制电源， 380V</w:t>
            </w:r>
            <w:r>
              <w:rPr>
                <w:rFonts w:ascii="宋体" w:hAnsi="宋体" w:hint="eastAsia"/>
                <w:kern w:val="2"/>
                <w:szCs w:val="24"/>
                <w:lang w:eastAsia="zh-CN"/>
              </w:rPr>
              <w:t xml:space="preserve"> 电源：</w:t>
            </w:r>
            <w:r>
              <w:rPr>
                <w:rFonts w:ascii="宋体" w:hAnsi="宋体"/>
                <w:kern w:val="2"/>
                <w:szCs w:val="24"/>
                <w:lang w:eastAsia="zh-CN"/>
              </w:rPr>
              <w:t>380V±10%交流50Hz</w:t>
            </w:r>
            <w:r>
              <w:rPr>
                <w:rFonts w:ascii="宋体" w:hAnsi="宋体" w:hint="eastAsia"/>
                <w:kern w:val="2"/>
                <w:szCs w:val="24"/>
                <w:lang w:eastAsia="zh-CN"/>
              </w:rPr>
              <w:t>。</w:t>
            </w:r>
          </w:p>
        </w:tc>
        <w:tc>
          <w:tcPr>
            <w:tcW w:w="1199" w:type="dxa"/>
            <w:vAlign w:val="center"/>
          </w:tcPr>
          <w:p w:rsidR="00A85926" w:rsidRDefault="00A85926" w:rsidP="006619D2">
            <w:pPr>
              <w:jc w:val="center"/>
              <w:rPr>
                <w:rFonts w:ascii="宋体" w:hAnsi="宋体"/>
                <w:szCs w:val="21"/>
              </w:rPr>
            </w:pPr>
            <w:r>
              <w:rPr>
                <w:rFonts w:ascii="宋体" w:hAnsi="宋体" w:hint="eastAsia"/>
                <w:szCs w:val="21"/>
                <w:lang w:val="en-GB"/>
              </w:rPr>
              <w:t>□是 □否</w:t>
            </w:r>
          </w:p>
        </w:tc>
        <w:tc>
          <w:tcPr>
            <w:tcW w:w="927" w:type="dxa"/>
          </w:tcPr>
          <w:p w:rsidR="00A85926" w:rsidRDefault="00A85926" w:rsidP="006619D2">
            <w:pPr>
              <w:jc w:val="center"/>
              <w:rPr>
                <w:rFonts w:ascii="宋体" w:hAnsi="宋体"/>
                <w:szCs w:val="21"/>
                <w:lang w:val="en-GB"/>
              </w:rPr>
            </w:pPr>
          </w:p>
        </w:tc>
      </w:tr>
      <w:tr w:rsidR="00A85926" w:rsidTr="00B11F50">
        <w:trPr>
          <w:trHeight w:val="20"/>
        </w:trPr>
        <w:tc>
          <w:tcPr>
            <w:tcW w:w="816" w:type="dxa"/>
            <w:vAlign w:val="center"/>
          </w:tcPr>
          <w:p w:rsidR="00A85926" w:rsidRDefault="00A85926" w:rsidP="006619D2">
            <w:pPr>
              <w:pStyle w:val="af4"/>
              <w:spacing w:line="440" w:lineRule="exact"/>
              <w:jc w:val="center"/>
              <w:rPr>
                <w:rFonts w:ascii="宋体" w:hAnsi="宋体"/>
                <w:sz w:val="21"/>
                <w:szCs w:val="21"/>
              </w:rPr>
            </w:pPr>
            <w:r>
              <w:rPr>
                <w:rFonts w:ascii="宋体" w:hAnsi="宋体" w:hint="eastAsia"/>
                <w:sz w:val="21"/>
                <w:szCs w:val="21"/>
              </w:rPr>
              <w:t xml:space="preserve"> 2</w:t>
            </w:r>
          </w:p>
        </w:tc>
        <w:tc>
          <w:tcPr>
            <w:tcW w:w="6697" w:type="dxa"/>
            <w:vAlign w:val="center"/>
          </w:tcPr>
          <w:p w:rsidR="00A85926" w:rsidRDefault="00A85926" w:rsidP="006619D2">
            <w:pPr>
              <w:pStyle w:val="Text"/>
              <w:spacing w:before="0"/>
              <w:rPr>
                <w:rFonts w:ascii="宋体" w:hAnsi="宋体"/>
                <w:szCs w:val="21"/>
                <w:lang w:eastAsia="zh-CN"/>
              </w:rPr>
            </w:pPr>
            <w:r w:rsidRPr="0085478C">
              <w:rPr>
                <w:szCs w:val="21"/>
              </w:rPr>
              <w:t>压缩空气：</w:t>
            </w:r>
            <w:r>
              <w:rPr>
                <w:szCs w:val="21"/>
              </w:rPr>
              <w:t>0.6</w:t>
            </w:r>
            <w:r w:rsidRPr="0085478C">
              <w:rPr>
                <w:szCs w:val="21"/>
              </w:rPr>
              <w:t>0MPa-0.80Mpa</w:t>
            </w:r>
            <w:r>
              <w:rPr>
                <w:rFonts w:hint="eastAsia"/>
                <w:szCs w:val="21"/>
                <w:lang w:eastAsia="zh-CN"/>
              </w:rPr>
              <w:t>。</w:t>
            </w:r>
          </w:p>
        </w:tc>
        <w:tc>
          <w:tcPr>
            <w:tcW w:w="1199" w:type="dxa"/>
            <w:vAlign w:val="center"/>
          </w:tcPr>
          <w:p w:rsidR="00A85926" w:rsidRDefault="00A85926" w:rsidP="006619D2">
            <w:pPr>
              <w:spacing w:line="440" w:lineRule="exact"/>
              <w:jc w:val="center"/>
              <w:rPr>
                <w:rFonts w:ascii="宋体" w:hAnsi="宋体"/>
                <w:szCs w:val="21"/>
              </w:rPr>
            </w:pPr>
            <w:r>
              <w:rPr>
                <w:rFonts w:ascii="宋体" w:hAnsi="宋体" w:hint="eastAsia"/>
                <w:szCs w:val="21"/>
                <w:lang w:val="en-GB"/>
              </w:rPr>
              <w:t>□是 □否</w:t>
            </w:r>
          </w:p>
        </w:tc>
        <w:tc>
          <w:tcPr>
            <w:tcW w:w="927" w:type="dxa"/>
          </w:tcPr>
          <w:p w:rsidR="00A85926" w:rsidRDefault="00A85926" w:rsidP="006619D2">
            <w:pPr>
              <w:spacing w:line="440" w:lineRule="exact"/>
              <w:jc w:val="center"/>
              <w:rPr>
                <w:rFonts w:ascii="宋体" w:hAnsi="宋体"/>
                <w:szCs w:val="21"/>
                <w:lang w:val="en-GB"/>
              </w:rPr>
            </w:pPr>
          </w:p>
        </w:tc>
      </w:tr>
      <w:tr w:rsidR="00A85926" w:rsidTr="00B11F50">
        <w:trPr>
          <w:trHeight w:val="20"/>
        </w:trPr>
        <w:tc>
          <w:tcPr>
            <w:tcW w:w="816" w:type="dxa"/>
            <w:vAlign w:val="center"/>
          </w:tcPr>
          <w:p w:rsidR="00A85926" w:rsidRDefault="00A85926">
            <w:pPr>
              <w:pStyle w:val="af4"/>
              <w:spacing w:line="440" w:lineRule="exact"/>
              <w:jc w:val="center"/>
              <w:rPr>
                <w:rFonts w:ascii="宋体" w:hAnsi="宋体"/>
                <w:sz w:val="21"/>
                <w:szCs w:val="21"/>
              </w:rPr>
            </w:pPr>
            <w:r>
              <w:rPr>
                <w:rFonts w:ascii="宋体" w:hAnsi="宋体" w:hint="eastAsia"/>
                <w:sz w:val="21"/>
                <w:szCs w:val="21"/>
              </w:rPr>
              <w:t xml:space="preserve"> 3</w:t>
            </w:r>
          </w:p>
        </w:tc>
        <w:tc>
          <w:tcPr>
            <w:tcW w:w="6697" w:type="dxa"/>
            <w:vAlign w:val="center"/>
          </w:tcPr>
          <w:p w:rsidR="00A85926" w:rsidRDefault="00A85926" w:rsidP="00EF7EF6">
            <w:pPr>
              <w:pStyle w:val="Text"/>
              <w:spacing w:before="0"/>
              <w:rPr>
                <w:rFonts w:ascii="宋体" w:hAnsi="宋体"/>
                <w:szCs w:val="21"/>
                <w:lang w:eastAsia="zh-CN"/>
              </w:rPr>
            </w:pPr>
            <w:r w:rsidRPr="00C94B8F">
              <w:rPr>
                <w:rFonts w:hint="eastAsia"/>
                <w:color w:val="000000"/>
                <w:szCs w:val="21"/>
                <w:lang w:eastAsia="zh-CN"/>
              </w:rPr>
              <w:t>设备便于清洁，工作台面不得出现难以清洁的卫生死角。</w:t>
            </w:r>
          </w:p>
        </w:tc>
        <w:tc>
          <w:tcPr>
            <w:tcW w:w="1199" w:type="dxa"/>
            <w:vAlign w:val="center"/>
          </w:tcPr>
          <w:p w:rsidR="00A85926" w:rsidRDefault="00A85926">
            <w:pPr>
              <w:spacing w:line="440" w:lineRule="exact"/>
              <w:jc w:val="center"/>
              <w:rPr>
                <w:rFonts w:ascii="宋体" w:hAnsi="宋体"/>
                <w:szCs w:val="21"/>
              </w:rPr>
            </w:pPr>
            <w:r>
              <w:rPr>
                <w:rFonts w:ascii="宋体" w:hAnsi="宋体" w:hint="eastAsia"/>
                <w:szCs w:val="21"/>
                <w:lang w:val="en-GB"/>
              </w:rPr>
              <w:t>□是 □否</w:t>
            </w:r>
          </w:p>
        </w:tc>
        <w:tc>
          <w:tcPr>
            <w:tcW w:w="927" w:type="dxa"/>
          </w:tcPr>
          <w:p w:rsidR="00A85926" w:rsidRDefault="00A85926">
            <w:pPr>
              <w:spacing w:line="440" w:lineRule="exact"/>
              <w:jc w:val="center"/>
              <w:rPr>
                <w:rFonts w:ascii="宋体" w:hAnsi="宋体"/>
                <w:szCs w:val="21"/>
                <w:lang w:val="en-GB"/>
              </w:rPr>
            </w:pPr>
          </w:p>
        </w:tc>
      </w:tr>
      <w:tr w:rsidR="00A85926" w:rsidTr="00B11F50">
        <w:trPr>
          <w:trHeight w:val="20"/>
        </w:trPr>
        <w:tc>
          <w:tcPr>
            <w:tcW w:w="816" w:type="dxa"/>
            <w:vAlign w:val="center"/>
          </w:tcPr>
          <w:p w:rsidR="00A85926" w:rsidRDefault="00A85926" w:rsidP="00B87CB3">
            <w:pPr>
              <w:pStyle w:val="af4"/>
              <w:spacing w:line="440" w:lineRule="exact"/>
              <w:jc w:val="center"/>
              <w:rPr>
                <w:rFonts w:ascii="宋体" w:hAnsi="宋体"/>
                <w:sz w:val="21"/>
                <w:szCs w:val="21"/>
              </w:rPr>
            </w:pPr>
            <w:r>
              <w:rPr>
                <w:rFonts w:ascii="宋体" w:hAnsi="宋体" w:hint="eastAsia"/>
                <w:sz w:val="21"/>
                <w:szCs w:val="21"/>
              </w:rPr>
              <w:t xml:space="preserve"> 4</w:t>
            </w:r>
          </w:p>
        </w:tc>
        <w:tc>
          <w:tcPr>
            <w:tcW w:w="6697" w:type="dxa"/>
            <w:vAlign w:val="center"/>
          </w:tcPr>
          <w:p w:rsidR="00A85926" w:rsidRDefault="00A85926">
            <w:pPr>
              <w:pStyle w:val="Text"/>
              <w:spacing w:before="0"/>
              <w:rPr>
                <w:rFonts w:ascii="宋体" w:hAnsi="宋体"/>
                <w:kern w:val="2"/>
                <w:szCs w:val="24"/>
                <w:lang w:eastAsia="zh-CN"/>
              </w:rPr>
            </w:pPr>
            <w:r w:rsidRPr="00C94B8F">
              <w:rPr>
                <w:rFonts w:hint="eastAsia"/>
                <w:color w:val="000000"/>
                <w:szCs w:val="21"/>
                <w:lang w:eastAsia="zh-CN"/>
              </w:rPr>
              <w:t>设备设计、制造应避免润滑部件与</w:t>
            </w:r>
            <w:r>
              <w:rPr>
                <w:rFonts w:hint="eastAsia"/>
                <w:color w:val="000000"/>
                <w:szCs w:val="21"/>
                <w:lang w:eastAsia="zh-CN"/>
              </w:rPr>
              <w:t>中间产品及</w:t>
            </w:r>
            <w:r w:rsidRPr="00C94B8F">
              <w:rPr>
                <w:rFonts w:hint="eastAsia"/>
                <w:color w:val="000000"/>
                <w:szCs w:val="21"/>
                <w:lang w:eastAsia="zh-CN"/>
              </w:rPr>
              <w:t>包装材</w:t>
            </w:r>
            <w:r>
              <w:rPr>
                <w:rFonts w:hint="eastAsia"/>
                <w:color w:val="000000"/>
                <w:szCs w:val="21"/>
                <w:lang w:eastAsia="zh-CN"/>
              </w:rPr>
              <w:t>料</w:t>
            </w:r>
            <w:r w:rsidRPr="00C94B8F">
              <w:rPr>
                <w:rFonts w:hint="eastAsia"/>
                <w:color w:val="000000"/>
                <w:szCs w:val="21"/>
                <w:lang w:eastAsia="zh-CN"/>
              </w:rPr>
              <w:t>接触。</w:t>
            </w:r>
          </w:p>
        </w:tc>
        <w:tc>
          <w:tcPr>
            <w:tcW w:w="1199" w:type="dxa"/>
            <w:vAlign w:val="center"/>
          </w:tcPr>
          <w:p w:rsidR="00A85926" w:rsidRDefault="00A85926">
            <w:pPr>
              <w:spacing w:line="440" w:lineRule="exact"/>
              <w:jc w:val="center"/>
              <w:rPr>
                <w:rFonts w:ascii="宋体" w:hAnsi="宋体"/>
                <w:szCs w:val="21"/>
                <w:lang w:val="en-GB"/>
              </w:rPr>
            </w:pPr>
            <w:r>
              <w:rPr>
                <w:rFonts w:ascii="宋体" w:hAnsi="宋体" w:hint="eastAsia"/>
                <w:szCs w:val="21"/>
                <w:lang w:val="en-GB"/>
              </w:rPr>
              <w:t>□是 □否</w:t>
            </w:r>
          </w:p>
        </w:tc>
        <w:tc>
          <w:tcPr>
            <w:tcW w:w="927" w:type="dxa"/>
          </w:tcPr>
          <w:p w:rsidR="00A85926" w:rsidRDefault="00A85926">
            <w:pPr>
              <w:spacing w:line="440" w:lineRule="exact"/>
              <w:jc w:val="center"/>
              <w:rPr>
                <w:rFonts w:ascii="宋体" w:hAnsi="宋体"/>
                <w:szCs w:val="21"/>
                <w:lang w:val="en-GB"/>
              </w:rPr>
            </w:pPr>
          </w:p>
        </w:tc>
      </w:tr>
      <w:tr w:rsidR="004C2FFB" w:rsidTr="00B11F50">
        <w:trPr>
          <w:trHeight w:val="20"/>
        </w:trPr>
        <w:tc>
          <w:tcPr>
            <w:tcW w:w="816" w:type="dxa"/>
            <w:vAlign w:val="center"/>
          </w:tcPr>
          <w:p w:rsidR="004C2FFB" w:rsidRDefault="004C2FFB" w:rsidP="00B87CB3">
            <w:pPr>
              <w:pStyle w:val="af4"/>
              <w:spacing w:line="440" w:lineRule="exact"/>
              <w:jc w:val="center"/>
              <w:rPr>
                <w:rFonts w:ascii="宋体" w:hAnsi="宋体"/>
                <w:sz w:val="21"/>
                <w:szCs w:val="21"/>
              </w:rPr>
            </w:pPr>
            <w:r>
              <w:rPr>
                <w:rFonts w:ascii="宋体" w:hAnsi="宋体" w:hint="eastAsia"/>
                <w:sz w:val="21"/>
                <w:szCs w:val="21"/>
              </w:rPr>
              <w:t xml:space="preserve"> 5</w:t>
            </w:r>
          </w:p>
        </w:tc>
        <w:tc>
          <w:tcPr>
            <w:tcW w:w="6697" w:type="dxa"/>
            <w:vAlign w:val="center"/>
          </w:tcPr>
          <w:p w:rsidR="004C2FFB" w:rsidRPr="006E2E0C" w:rsidRDefault="004C2FFB" w:rsidP="004C2FFB">
            <w:pPr>
              <w:pStyle w:val="Text"/>
              <w:spacing w:before="0"/>
              <w:rPr>
                <w:rFonts w:ascii="宋体" w:hAnsi="宋体"/>
                <w:kern w:val="2"/>
                <w:szCs w:val="24"/>
                <w:lang w:eastAsia="zh-CN"/>
              </w:rPr>
            </w:pPr>
            <w:r w:rsidRPr="00EA1BC2">
              <w:rPr>
                <w:rFonts w:hAnsi="宋体"/>
                <w:szCs w:val="21"/>
                <w:lang w:eastAsia="zh-CN"/>
              </w:rPr>
              <w:t>所有工作站应为阳台式设计结构</w:t>
            </w:r>
            <w:r>
              <w:rPr>
                <w:rFonts w:hAnsi="宋体" w:hint="eastAsia"/>
                <w:szCs w:val="21"/>
                <w:lang w:eastAsia="zh-CN"/>
              </w:rPr>
              <w:t>，</w:t>
            </w:r>
            <w:r w:rsidRPr="00EA1BC2">
              <w:rPr>
                <w:rFonts w:hAnsi="宋体"/>
                <w:szCs w:val="21"/>
                <w:lang w:eastAsia="zh-CN"/>
              </w:rPr>
              <w:t>所有运动部件应有安全防护罩，防护罩应使操作人员对各功能部件</w:t>
            </w:r>
            <w:r w:rsidRPr="00EA1BC2">
              <w:rPr>
                <w:rFonts w:hAnsi="宋体"/>
                <w:szCs w:val="21"/>
                <w:lang w:eastAsia="zh-CN"/>
              </w:rPr>
              <w:t>/</w:t>
            </w:r>
            <w:r w:rsidRPr="00EA1BC2">
              <w:rPr>
                <w:rFonts w:hAnsi="宋体"/>
                <w:szCs w:val="21"/>
                <w:lang w:eastAsia="zh-CN"/>
              </w:rPr>
              <w:t>工作站有良好监控视觉</w:t>
            </w:r>
            <w:r>
              <w:rPr>
                <w:rFonts w:hAnsi="宋体" w:hint="eastAsia"/>
                <w:szCs w:val="21"/>
                <w:lang w:eastAsia="zh-CN"/>
              </w:rPr>
              <w:t>。</w:t>
            </w:r>
          </w:p>
        </w:tc>
        <w:tc>
          <w:tcPr>
            <w:tcW w:w="1199" w:type="dxa"/>
            <w:vAlign w:val="center"/>
          </w:tcPr>
          <w:p w:rsidR="004C2FFB" w:rsidRDefault="004C2FFB">
            <w:pPr>
              <w:spacing w:line="440" w:lineRule="exact"/>
              <w:jc w:val="center"/>
              <w:rPr>
                <w:rFonts w:ascii="宋体" w:hAnsi="宋体"/>
                <w:szCs w:val="21"/>
                <w:lang w:val="en-GB"/>
              </w:rPr>
            </w:pPr>
            <w:r>
              <w:rPr>
                <w:rFonts w:ascii="宋体" w:hAnsi="宋体" w:hint="eastAsia"/>
                <w:szCs w:val="21"/>
                <w:lang w:val="en-GB"/>
              </w:rPr>
              <w:t>□是 □否</w:t>
            </w:r>
          </w:p>
        </w:tc>
        <w:tc>
          <w:tcPr>
            <w:tcW w:w="927" w:type="dxa"/>
          </w:tcPr>
          <w:p w:rsidR="004C2FFB" w:rsidRDefault="004C2FFB">
            <w:pPr>
              <w:spacing w:line="440" w:lineRule="exact"/>
              <w:jc w:val="center"/>
              <w:rPr>
                <w:rFonts w:ascii="宋体" w:hAnsi="宋体"/>
                <w:szCs w:val="21"/>
                <w:lang w:val="en-GB"/>
              </w:rPr>
            </w:pPr>
          </w:p>
        </w:tc>
      </w:tr>
      <w:tr w:rsidR="004C2FFB" w:rsidTr="00B11F50">
        <w:trPr>
          <w:trHeight w:val="20"/>
        </w:trPr>
        <w:tc>
          <w:tcPr>
            <w:tcW w:w="816" w:type="dxa"/>
            <w:vAlign w:val="center"/>
          </w:tcPr>
          <w:p w:rsidR="004C2FFB" w:rsidRDefault="004C2FFB" w:rsidP="00B87CB3">
            <w:pPr>
              <w:pStyle w:val="af4"/>
              <w:spacing w:line="440" w:lineRule="exact"/>
              <w:jc w:val="center"/>
              <w:rPr>
                <w:rFonts w:ascii="宋体" w:hAnsi="宋体"/>
                <w:sz w:val="21"/>
                <w:szCs w:val="21"/>
              </w:rPr>
            </w:pPr>
            <w:r>
              <w:rPr>
                <w:rFonts w:ascii="宋体" w:hAnsi="宋体" w:hint="eastAsia"/>
                <w:sz w:val="21"/>
                <w:szCs w:val="21"/>
              </w:rPr>
              <w:t xml:space="preserve"> 6</w:t>
            </w:r>
          </w:p>
        </w:tc>
        <w:tc>
          <w:tcPr>
            <w:tcW w:w="6697" w:type="dxa"/>
            <w:vAlign w:val="center"/>
          </w:tcPr>
          <w:p w:rsidR="004C2FFB" w:rsidRPr="006E2E0C" w:rsidRDefault="004C2FFB" w:rsidP="004C2FFB">
            <w:pPr>
              <w:pStyle w:val="Text"/>
              <w:spacing w:before="0"/>
              <w:rPr>
                <w:rFonts w:ascii="宋体" w:hAnsi="宋体"/>
                <w:kern w:val="2"/>
                <w:szCs w:val="24"/>
                <w:lang w:eastAsia="zh-CN"/>
              </w:rPr>
            </w:pPr>
            <w:r w:rsidRPr="00191D4A">
              <w:rPr>
                <w:rFonts w:ascii="宋体" w:hAnsi="宋体" w:cs="宋体" w:hint="eastAsia"/>
                <w:szCs w:val="21"/>
                <w:lang w:eastAsia="zh-CN"/>
              </w:rPr>
              <w:t>具备设备故障自动诊断功能，设备的故障信息应用中文显示在显示屏上,点击</w:t>
            </w:r>
            <w:r w:rsidRPr="00191D4A">
              <w:rPr>
                <w:rFonts w:ascii="宋体" w:hAnsi="宋体" w:cs="宋体"/>
                <w:szCs w:val="21"/>
                <w:lang w:eastAsia="zh-CN"/>
              </w:rPr>
              <w:t>每条故障能自动弹出故障对应的具体原因和检查排除等具体措施。</w:t>
            </w:r>
          </w:p>
        </w:tc>
        <w:tc>
          <w:tcPr>
            <w:tcW w:w="1199" w:type="dxa"/>
            <w:vAlign w:val="center"/>
          </w:tcPr>
          <w:p w:rsidR="004C2FFB" w:rsidRDefault="004C2FFB">
            <w:pPr>
              <w:spacing w:line="440" w:lineRule="exact"/>
              <w:jc w:val="center"/>
              <w:rPr>
                <w:rFonts w:ascii="宋体" w:hAnsi="宋体"/>
                <w:szCs w:val="21"/>
                <w:lang w:val="en-GB"/>
              </w:rPr>
            </w:pPr>
            <w:r>
              <w:rPr>
                <w:rFonts w:ascii="宋体" w:hAnsi="宋体" w:hint="eastAsia"/>
                <w:szCs w:val="21"/>
                <w:lang w:val="en-GB"/>
              </w:rPr>
              <w:t>□是 □否</w:t>
            </w:r>
          </w:p>
        </w:tc>
        <w:tc>
          <w:tcPr>
            <w:tcW w:w="927" w:type="dxa"/>
          </w:tcPr>
          <w:p w:rsidR="004C2FFB" w:rsidRDefault="004C2FFB">
            <w:pPr>
              <w:spacing w:line="440" w:lineRule="exact"/>
              <w:jc w:val="center"/>
              <w:rPr>
                <w:rFonts w:ascii="宋体" w:hAnsi="宋体"/>
                <w:szCs w:val="21"/>
                <w:lang w:val="en-GB"/>
              </w:rPr>
            </w:pPr>
          </w:p>
        </w:tc>
      </w:tr>
      <w:tr w:rsidR="004C2FFB" w:rsidTr="00B11F50">
        <w:trPr>
          <w:trHeight w:val="20"/>
        </w:trPr>
        <w:tc>
          <w:tcPr>
            <w:tcW w:w="816" w:type="dxa"/>
            <w:vAlign w:val="center"/>
          </w:tcPr>
          <w:p w:rsidR="004C2FFB" w:rsidRDefault="004C2FFB" w:rsidP="00B87CB3">
            <w:pPr>
              <w:spacing w:line="440" w:lineRule="exact"/>
              <w:ind w:left="12"/>
              <w:jc w:val="center"/>
              <w:rPr>
                <w:rFonts w:ascii="宋体" w:hAnsi="宋体"/>
                <w:szCs w:val="21"/>
              </w:rPr>
            </w:pPr>
            <w:r>
              <w:rPr>
                <w:rFonts w:ascii="宋体" w:hAnsi="宋体" w:hint="eastAsia"/>
                <w:szCs w:val="21"/>
              </w:rPr>
              <w:t xml:space="preserve"> 7</w:t>
            </w:r>
          </w:p>
        </w:tc>
        <w:tc>
          <w:tcPr>
            <w:tcW w:w="6697" w:type="dxa"/>
            <w:vAlign w:val="center"/>
          </w:tcPr>
          <w:p w:rsidR="004C2FFB" w:rsidRDefault="004C2FFB" w:rsidP="004C2FFB">
            <w:pPr>
              <w:rPr>
                <w:rFonts w:ascii="宋体" w:hAnsi="宋体" w:cs="宋体"/>
                <w:szCs w:val="21"/>
              </w:rPr>
            </w:pPr>
            <w:r>
              <w:rPr>
                <w:rFonts w:ascii="宋体" w:hAnsi="宋体" w:cs="宋体" w:hint="eastAsia"/>
                <w:szCs w:val="21"/>
              </w:rPr>
              <w:t>设备权限</w:t>
            </w:r>
            <w:r>
              <w:rPr>
                <w:rFonts w:ascii="宋体" w:hAnsi="宋体" w:cs="宋体"/>
                <w:szCs w:val="21"/>
              </w:rPr>
              <w:t>至少拥有</w:t>
            </w:r>
            <w:r>
              <w:rPr>
                <w:rFonts w:ascii="宋体" w:hAnsi="宋体" w:cs="宋体" w:hint="eastAsia"/>
                <w:szCs w:val="21"/>
              </w:rPr>
              <w:t>3级</w:t>
            </w:r>
            <w:r>
              <w:rPr>
                <w:rFonts w:ascii="宋体" w:hAnsi="宋体" w:cs="宋体"/>
                <w:szCs w:val="21"/>
              </w:rPr>
              <w:t>以上权限</w:t>
            </w:r>
            <w:r>
              <w:rPr>
                <w:rFonts w:ascii="宋体" w:hAnsi="宋体" w:cs="宋体" w:hint="eastAsia"/>
                <w:szCs w:val="21"/>
              </w:rPr>
              <w:t>；</w:t>
            </w:r>
          </w:p>
          <w:p w:rsidR="004C2FFB" w:rsidRDefault="004C2FFB" w:rsidP="004C2FFB">
            <w:pPr>
              <w:rPr>
                <w:rFonts w:ascii="宋体" w:hAnsi="宋体" w:cs="宋体"/>
                <w:szCs w:val="21"/>
              </w:rPr>
            </w:pPr>
            <w:r>
              <w:rPr>
                <w:rFonts w:ascii="宋体" w:hAnsi="宋体" w:cs="宋体" w:hint="eastAsia"/>
                <w:szCs w:val="21"/>
              </w:rPr>
              <w:t>用户</w:t>
            </w:r>
            <w:r>
              <w:rPr>
                <w:rFonts w:ascii="宋体" w:hAnsi="宋体" w:cs="宋体"/>
                <w:szCs w:val="21"/>
              </w:rPr>
              <w:t>可以修改</w:t>
            </w:r>
            <w:r>
              <w:rPr>
                <w:rFonts w:ascii="宋体" w:hAnsi="宋体" w:cs="宋体" w:hint="eastAsia"/>
                <w:szCs w:val="21"/>
              </w:rPr>
              <w:t>自身密码；</w:t>
            </w:r>
          </w:p>
          <w:p w:rsidR="004C2FFB" w:rsidRDefault="004C2FFB" w:rsidP="004C2FFB">
            <w:pPr>
              <w:rPr>
                <w:rFonts w:ascii="宋体" w:hAnsi="宋体" w:cs="宋体"/>
                <w:szCs w:val="21"/>
              </w:rPr>
            </w:pPr>
            <w:r>
              <w:rPr>
                <w:rFonts w:ascii="宋体" w:hAnsi="宋体" w:cs="宋体" w:hint="eastAsia"/>
                <w:szCs w:val="21"/>
              </w:rPr>
              <w:t>设备权限可以</w:t>
            </w:r>
            <w:r>
              <w:rPr>
                <w:rFonts w:ascii="宋体" w:hAnsi="宋体" w:cs="宋体"/>
                <w:szCs w:val="21"/>
              </w:rPr>
              <w:t>设置至少</w:t>
            </w:r>
            <w:r>
              <w:rPr>
                <w:rFonts w:ascii="宋体" w:hAnsi="宋体" w:cs="宋体" w:hint="eastAsia"/>
                <w:szCs w:val="21"/>
              </w:rPr>
              <w:t>10组</w:t>
            </w:r>
            <w:r>
              <w:rPr>
                <w:rFonts w:ascii="宋体" w:hAnsi="宋体" w:cs="宋体"/>
                <w:szCs w:val="21"/>
              </w:rPr>
              <w:t>以上数量</w:t>
            </w:r>
            <w:r>
              <w:rPr>
                <w:rFonts w:ascii="宋体" w:hAnsi="宋体" w:cs="宋体" w:hint="eastAsia"/>
                <w:szCs w:val="21"/>
              </w:rPr>
              <w:t>；</w:t>
            </w:r>
          </w:p>
          <w:p w:rsidR="004C2FFB" w:rsidRDefault="004C2FFB" w:rsidP="00A35DCA">
            <w:pPr>
              <w:pStyle w:val="Text"/>
              <w:spacing w:before="0"/>
              <w:rPr>
                <w:rFonts w:ascii="宋体" w:hAnsi="宋体"/>
                <w:szCs w:val="21"/>
                <w:lang w:eastAsia="zh-CN"/>
              </w:rPr>
            </w:pPr>
            <w:r>
              <w:rPr>
                <w:rFonts w:ascii="宋体" w:hAnsi="宋体" w:cs="宋体" w:hint="eastAsia"/>
                <w:szCs w:val="21"/>
                <w:lang w:eastAsia="zh-CN"/>
              </w:rPr>
              <w:t>关键</w:t>
            </w:r>
            <w:r>
              <w:rPr>
                <w:rFonts w:ascii="宋体" w:hAnsi="宋体" w:cs="宋体"/>
                <w:szCs w:val="21"/>
                <w:lang w:eastAsia="zh-CN"/>
              </w:rPr>
              <w:t>参数</w:t>
            </w:r>
            <w:r>
              <w:rPr>
                <w:rFonts w:ascii="宋体" w:hAnsi="宋体" w:cs="宋体" w:hint="eastAsia"/>
                <w:szCs w:val="21"/>
                <w:lang w:eastAsia="zh-CN"/>
              </w:rPr>
              <w:t>应</w:t>
            </w:r>
            <w:r>
              <w:rPr>
                <w:rFonts w:ascii="宋体" w:hAnsi="宋体" w:cs="宋体"/>
                <w:szCs w:val="21"/>
                <w:lang w:eastAsia="zh-CN"/>
              </w:rPr>
              <w:t>有权限控制</w:t>
            </w:r>
            <w:r>
              <w:rPr>
                <w:rFonts w:ascii="宋体" w:hAnsi="宋体" w:cs="宋体" w:hint="eastAsia"/>
                <w:szCs w:val="21"/>
                <w:lang w:eastAsia="zh-CN"/>
              </w:rPr>
              <w:t>：</w:t>
            </w:r>
            <w:r>
              <w:rPr>
                <w:rFonts w:ascii="宋体" w:hAnsi="宋体" w:cs="宋体"/>
                <w:szCs w:val="21"/>
                <w:lang w:eastAsia="zh-CN"/>
              </w:rPr>
              <w:t>例如</w:t>
            </w:r>
            <w:r>
              <w:rPr>
                <w:rFonts w:ascii="宋体" w:hAnsi="宋体" w:cs="宋体" w:hint="eastAsia"/>
                <w:szCs w:val="21"/>
                <w:lang w:eastAsia="zh-CN"/>
              </w:rPr>
              <w:t>产品</w:t>
            </w:r>
            <w:r>
              <w:rPr>
                <w:rFonts w:ascii="宋体" w:hAnsi="宋体" w:cs="宋体"/>
                <w:szCs w:val="21"/>
                <w:lang w:eastAsia="zh-CN"/>
              </w:rPr>
              <w:t>配方建立及调用，装盒机</w:t>
            </w:r>
            <w:r>
              <w:rPr>
                <w:rFonts w:ascii="宋体" w:hAnsi="宋体" w:cs="宋体" w:hint="eastAsia"/>
                <w:szCs w:val="21"/>
                <w:lang w:eastAsia="zh-CN"/>
              </w:rPr>
              <w:t>各工位</w:t>
            </w:r>
            <w:r>
              <w:rPr>
                <w:rFonts w:ascii="宋体" w:hAnsi="宋体" w:cs="宋体"/>
                <w:szCs w:val="21"/>
                <w:lang w:eastAsia="zh-CN"/>
              </w:rPr>
              <w:t>动作角度设置</w:t>
            </w:r>
            <w:r>
              <w:rPr>
                <w:rFonts w:ascii="宋体" w:hAnsi="宋体" w:cs="宋体" w:hint="eastAsia"/>
                <w:szCs w:val="21"/>
                <w:lang w:eastAsia="zh-CN"/>
              </w:rPr>
              <w:t>、</w:t>
            </w:r>
            <w:r>
              <w:rPr>
                <w:rFonts w:ascii="宋体" w:hAnsi="宋体" w:cs="宋体"/>
                <w:szCs w:val="21"/>
                <w:lang w:eastAsia="zh-CN"/>
              </w:rPr>
              <w:t>剔除角度等；</w:t>
            </w:r>
            <w:r>
              <w:rPr>
                <w:rFonts w:hint="eastAsia"/>
                <w:szCs w:val="21"/>
                <w:lang w:eastAsia="zh-CN"/>
              </w:rPr>
              <w:t>最高</w:t>
            </w:r>
            <w:r w:rsidRPr="007E59AD">
              <w:rPr>
                <w:rFonts w:hint="eastAsia"/>
                <w:szCs w:val="21"/>
                <w:lang w:eastAsia="zh-CN"/>
              </w:rPr>
              <w:t>权限</w:t>
            </w:r>
            <w:r>
              <w:rPr>
                <w:rFonts w:hint="eastAsia"/>
                <w:szCs w:val="21"/>
                <w:lang w:eastAsia="zh-CN"/>
              </w:rPr>
              <w:t>拥有权限</w:t>
            </w:r>
            <w:r>
              <w:rPr>
                <w:szCs w:val="21"/>
                <w:lang w:eastAsia="zh-CN"/>
              </w:rPr>
              <w:t>新增、修改、删除</w:t>
            </w:r>
            <w:r>
              <w:rPr>
                <w:rFonts w:hint="eastAsia"/>
                <w:szCs w:val="21"/>
                <w:lang w:eastAsia="zh-CN"/>
              </w:rPr>
              <w:t>及时间</w:t>
            </w:r>
            <w:r>
              <w:rPr>
                <w:szCs w:val="21"/>
                <w:lang w:eastAsia="zh-CN"/>
              </w:rPr>
              <w:t>修改权限</w:t>
            </w:r>
            <w:r w:rsidRPr="007E59AD">
              <w:rPr>
                <w:rFonts w:hint="eastAsia"/>
                <w:szCs w:val="21"/>
                <w:lang w:eastAsia="zh-CN"/>
              </w:rPr>
              <w:t>。</w:t>
            </w:r>
          </w:p>
        </w:tc>
        <w:tc>
          <w:tcPr>
            <w:tcW w:w="1199" w:type="dxa"/>
            <w:vAlign w:val="center"/>
          </w:tcPr>
          <w:p w:rsidR="004C2FFB" w:rsidRDefault="004C2FFB">
            <w:pPr>
              <w:spacing w:line="440" w:lineRule="exact"/>
              <w:jc w:val="center"/>
              <w:rPr>
                <w:rFonts w:ascii="宋体" w:hAnsi="宋体"/>
                <w:szCs w:val="21"/>
                <w:lang w:val="en-GB"/>
              </w:rPr>
            </w:pPr>
            <w:r>
              <w:rPr>
                <w:rFonts w:ascii="宋体" w:hAnsi="宋体" w:hint="eastAsia"/>
                <w:szCs w:val="21"/>
                <w:lang w:val="en-GB"/>
              </w:rPr>
              <w:t>□是 □否</w:t>
            </w:r>
          </w:p>
        </w:tc>
        <w:tc>
          <w:tcPr>
            <w:tcW w:w="927" w:type="dxa"/>
          </w:tcPr>
          <w:p w:rsidR="004C2FFB" w:rsidRDefault="004C2FFB">
            <w:pPr>
              <w:spacing w:line="440" w:lineRule="exact"/>
              <w:jc w:val="center"/>
              <w:rPr>
                <w:rFonts w:ascii="宋体" w:hAnsi="宋体"/>
                <w:szCs w:val="21"/>
                <w:lang w:val="en-GB"/>
              </w:rPr>
            </w:pPr>
          </w:p>
        </w:tc>
      </w:tr>
      <w:tr w:rsidR="004C2FFB" w:rsidTr="00B11F50">
        <w:trPr>
          <w:trHeight w:val="20"/>
        </w:trPr>
        <w:tc>
          <w:tcPr>
            <w:tcW w:w="816" w:type="dxa"/>
            <w:vAlign w:val="center"/>
          </w:tcPr>
          <w:p w:rsidR="004C2FFB" w:rsidRDefault="004C2FFB" w:rsidP="00B87CB3">
            <w:pPr>
              <w:spacing w:line="360" w:lineRule="exact"/>
              <w:jc w:val="center"/>
              <w:rPr>
                <w:rFonts w:ascii="宋体" w:hAnsi="宋体"/>
                <w:szCs w:val="21"/>
              </w:rPr>
            </w:pPr>
            <w:r>
              <w:rPr>
                <w:rFonts w:ascii="宋体" w:hAnsi="宋体" w:hint="eastAsia"/>
                <w:szCs w:val="21"/>
              </w:rPr>
              <w:t xml:space="preserve"> 8</w:t>
            </w:r>
          </w:p>
        </w:tc>
        <w:tc>
          <w:tcPr>
            <w:tcW w:w="6697" w:type="dxa"/>
            <w:vAlign w:val="center"/>
          </w:tcPr>
          <w:p w:rsidR="004C2FFB" w:rsidRDefault="004C2FFB" w:rsidP="004C2FFB">
            <w:pPr>
              <w:pStyle w:val="Text"/>
              <w:spacing w:before="0"/>
              <w:rPr>
                <w:rFonts w:ascii="宋体" w:hAnsi="宋体"/>
                <w:szCs w:val="21"/>
                <w:lang w:eastAsia="zh-CN"/>
              </w:rPr>
            </w:pPr>
            <w:r w:rsidRPr="00EA1BC2">
              <w:rPr>
                <w:rFonts w:ascii="宋体" w:hAnsi="宋体" w:cs="宋体" w:hint="eastAsia"/>
                <w:szCs w:val="21"/>
                <w:lang w:eastAsia="zh-CN"/>
              </w:rPr>
              <w:t>设备各传动部位应有明确的逻辑零位，当逻辑错位时，恢复简便。机械逻辑</w:t>
            </w:r>
            <w:r>
              <w:rPr>
                <w:rFonts w:ascii="宋体" w:hAnsi="宋体" w:cs="宋体" w:hint="eastAsia"/>
                <w:szCs w:val="21"/>
                <w:lang w:eastAsia="zh-CN"/>
              </w:rPr>
              <w:t>零位</w:t>
            </w:r>
            <w:r w:rsidRPr="00EA1BC2">
              <w:rPr>
                <w:rFonts w:ascii="宋体" w:hAnsi="宋体" w:cs="宋体" w:hint="eastAsia"/>
                <w:szCs w:val="21"/>
                <w:lang w:eastAsia="zh-CN"/>
              </w:rPr>
              <w:t>处必须有准确详细的标识，方便维修调节；</w:t>
            </w:r>
          </w:p>
        </w:tc>
        <w:tc>
          <w:tcPr>
            <w:tcW w:w="1199" w:type="dxa"/>
            <w:vAlign w:val="center"/>
          </w:tcPr>
          <w:p w:rsidR="004C2FFB" w:rsidRDefault="004C2FFB">
            <w:pPr>
              <w:spacing w:line="44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40" w:lineRule="exact"/>
              <w:jc w:val="center"/>
              <w:rPr>
                <w:rFonts w:ascii="宋体" w:hAnsi="宋体"/>
                <w:szCs w:val="21"/>
                <w:lang w:val="en-GB"/>
              </w:rPr>
            </w:pPr>
          </w:p>
        </w:tc>
      </w:tr>
      <w:tr w:rsidR="004C2FFB" w:rsidTr="00B11F50">
        <w:trPr>
          <w:trHeight w:val="20"/>
        </w:trPr>
        <w:tc>
          <w:tcPr>
            <w:tcW w:w="816" w:type="dxa"/>
            <w:vAlign w:val="center"/>
          </w:tcPr>
          <w:p w:rsidR="004C2FFB" w:rsidRDefault="004C2FFB" w:rsidP="00B87CB3">
            <w:pPr>
              <w:spacing w:line="360" w:lineRule="exact"/>
              <w:jc w:val="center"/>
              <w:rPr>
                <w:rFonts w:ascii="宋体" w:hAnsi="宋体"/>
                <w:szCs w:val="21"/>
              </w:rPr>
            </w:pPr>
            <w:r>
              <w:rPr>
                <w:rFonts w:ascii="宋体" w:hAnsi="宋体" w:hint="eastAsia"/>
                <w:szCs w:val="21"/>
              </w:rPr>
              <w:t xml:space="preserve"> 9</w:t>
            </w:r>
          </w:p>
        </w:tc>
        <w:tc>
          <w:tcPr>
            <w:tcW w:w="6697" w:type="dxa"/>
            <w:vAlign w:val="center"/>
          </w:tcPr>
          <w:p w:rsidR="004C2FFB" w:rsidRDefault="004C2FFB" w:rsidP="004C2FFB">
            <w:pPr>
              <w:pStyle w:val="Text"/>
              <w:spacing w:before="0"/>
              <w:rPr>
                <w:rFonts w:ascii="宋体" w:hAnsi="宋体"/>
                <w:szCs w:val="21"/>
                <w:lang w:eastAsia="zh-CN"/>
              </w:rPr>
            </w:pPr>
            <w:r w:rsidRPr="000B0D0F">
              <w:rPr>
                <w:rFonts w:ascii="宋体" w:hAnsi="宋体" w:cs="宋体" w:hint="eastAsia"/>
                <w:szCs w:val="21"/>
                <w:lang w:eastAsia="zh-CN"/>
              </w:rPr>
              <w:t>对压缩空气或</w:t>
            </w:r>
            <w:r w:rsidRPr="000B0D0F">
              <w:rPr>
                <w:rFonts w:ascii="宋体" w:hAnsi="宋体" w:cs="宋体"/>
                <w:szCs w:val="21"/>
                <w:lang w:eastAsia="zh-CN"/>
              </w:rPr>
              <w:t>真空</w:t>
            </w:r>
            <w:r w:rsidRPr="000B0D0F">
              <w:rPr>
                <w:rFonts w:ascii="宋体" w:hAnsi="宋体" w:cs="宋体" w:hint="eastAsia"/>
                <w:szCs w:val="21"/>
                <w:lang w:eastAsia="zh-CN"/>
              </w:rPr>
              <w:t>等介质进行监控并</w:t>
            </w:r>
            <w:r w:rsidRPr="000B0D0F">
              <w:rPr>
                <w:rFonts w:ascii="宋体" w:hAnsi="宋体" w:cs="宋体"/>
                <w:szCs w:val="21"/>
                <w:lang w:eastAsia="zh-CN"/>
              </w:rPr>
              <w:t>可以直观的数字显示</w:t>
            </w:r>
            <w:r w:rsidRPr="000B0D0F">
              <w:rPr>
                <w:rFonts w:ascii="宋体" w:hAnsi="宋体" w:cs="宋体" w:hint="eastAsia"/>
                <w:szCs w:val="21"/>
                <w:lang w:eastAsia="zh-CN"/>
              </w:rPr>
              <w:t>、当超出正常使用范围时自动停机，并显示故障信息。</w:t>
            </w:r>
          </w:p>
        </w:tc>
        <w:tc>
          <w:tcPr>
            <w:tcW w:w="1199" w:type="dxa"/>
            <w:vAlign w:val="center"/>
          </w:tcPr>
          <w:p w:rsidR="004C2FFB" w:rsidRDefault="004C2FFB">
            <w:pPr>
              <w:spacing w:line="44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40" w:lineRule="exact"/>
              <w:jc w:val="center"/>
              <w:rPr>
                <w:rFonts w:ascii="宋体" w:hAnsi="宋体"/>
                <w:szCs w:val="21"/>
                <w:lang w:val="en-GB"/>
              </w:rPr>
            </w:pPr>
          </w:p>
        </w:tc>
      </w:tr>
      <w:tr w:rsidR="004C2FFB" w:rsidTr="00B11F50">
        <w:trPr>
          <w:trHeight w:val="20"/>
        </w:trPr>
        <w:tc>
          <w:tcPr>
            <w:tcW w:w="816" w:type="dxa"/>
            <w:vAlign w:val="center"/>
          </w:tcPr>
          <w:p w:rsidR="004C2FFB" w:rsidRDefault="004C2FFB" w:rsidP="00B87CB3">
            <w:pPr>
              <w:spacing w:line="360" w:lineRule="exact"/>
              <w:jc w:val="center"/>
              <w:rPr>
                <w:rFonts w:ascii="宋体" w:hAnsi="宋体"/>
                <w:szCs w:val="21"/>
              </w:rPr>
            </w:pPr>
            <w:r>
              <w:rPr>
                <w:rFonts w:ascii="宋体" w:hAnsi="宋体" w:hint="eastAsia"/>
                <w:szCs w:val="21"/>
              </w:rPr>
              <w:t xml:space="preserve"> 10</w:t>
            </w:r>
          </w:p>
        </w:tc>
        <w:tc>
          <w:tcPr>
            <w:tcW w:w="6697" w:type="dxa"/>
            <w:vAlign w:val="center"/>
          </w:tcPr>
          <w:p w:rsidR="004C2FFB" w:rsidRDefault="004C2FFB" w:rsidP="004C2FFB">
            <w:pPr>
              <w:pStyle w:val="Text"/>
              <w:spacing w:before="0"/>
              <w:rPr>
                <w:rFonts w:ascii="宋体" w:hAnsi="宋体"/>
                <w:szCs w:val="21"/>
                <w:lang w:eastAsia="zh-CN"/>
              </w:rPr>
            </w:pPr>
            <w:r w:rsidRPr="00EA1BC2">
              <w:rPr>
                <w:rFonts w:ascii="宋体" w:hAnsi="宋体" w:cs="宋体" w:hint="eastAsia"/>
                <w:szCs w:val="21"/>
                <w:lang w:eastAsia="zh-CN"/>
              </w:rPr>
              <w:t>控制柜、操控箱、操控按钮具有良好密封，可有效阻止灰尘、水和湿气进入</w:t>
            </w:r>
            <w:r>
              <w:rPr>
                <w:rFonts w:ascii="宋体" w:hAnsi="宋体" w:cs="宋体" w:hint="eastAsia"/>
                <w:szCs w:val="21"/>
                <w:lang w:eastAsia="zh-CN"/>
              </w:rPr>
              <w:t>。</w:t>
            </w:r>
          </w:p>
        </w:tc>
        <w:tc>
          <w:tcPr>
            <w:tcW w:w="1199" w:type="dxa"/>
            <w:vAlign w:val="center"/>
          </w:tcPr>
          <w:p w:rsidR="004C2FFB" w:rsidRDefault="004C2FFB">
            <w:pPr>
              <w:spacing w:line="44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40" w:lineRule="exact"/>
              <w:jc w:val="center"/>
              <w:rPr>
                <w:rFonts w:ascii="宋体" w:hAnsi="宋体"/>
                <w:szCs w:val="21"/>
                <w:lang w:val="en-GB"/>
              </w:rPr>
            </w:pPr>
          </w:p>
        </w:tc>
      </w:tr>
      <w:tr w:rsidR="004C2FFB" w:rsidTr="00B11F50">
        <w:trPr>
          <w:trHeight w:val="20"/>
        </w:trPr>
        <w:tc>
          <w:tcPr>
            <w:tcW w:w="816" w:type="dxa"/>
            <w:vAlign w:val="center"/>
          </w:tcPr>
          <w:p w:rsidR="004C2FFB" w:rsidRDefault="004C2FFB" w:rsidP="00B87CB3">
            <w:pPr>
              <w:spacing w:line="360" w:lineRule="exact"/>
              <w:jc w:val="center"/>
              <w:rPr>
                <w:rFonts w:ascii="宋体" w:hAnsi="宋体"/>
                <w:szCs w:val="21"/>
              </w:rPr>
            </w:pPr>
            <w:r>
              <w:rPr>
                <w:rFonts w:ascii="宋体" w:hAnsi="宋体" w:hint="eastAsia"/>
                <w:szCs w:val="21"/>
              </w:rPr>
              <w:t>11</w:t>
            </w:r>
          </w:p>
        </w:tc>
        <w:tc>
          <w:tcPr>
            <w:tcW w:w="6697" w:type="dxa"/>
            <w:vAlign w:val="center"/>
          </w:tcPr>
          <w:p w:rsidR="004C2FFB" w:rsidRPr="000B0D0F" w:rsidRDefault="004C2FFB" w:rsidP="004C2FFB">
            <w:pPr>
              <w:pStyle w:val="Text"/>
              <w:spacing w:before="0"/>
              <w:rPr>
                <w:rFonts w:ascii="宋体" w:hAnsi="宋体"/>
                <w:szCs w:val="21"/>
                <w:lang w:eastAsia="zh-CN"/>
              </w:rPr>
            </w:pPr>
            <w:r w:rsidRPr="000B0D0F">
              <w:rPr>
                <w:rFonts w:ascii="宋体" w:hAnsi="宋体" w:cs="宋体" w:hint="eastAsia"/>
                <w:szCs w:val="21"/>
                <w:lang w:eastAsia="zh-CN"/>
              </w:rPr>
              <w:t>装盒机触摸屏不小于1</w:t>
            </w:r>
            <w:r>
              <w:rPr>
                <w:rFonts w:ascii="宋体" w:hAnsi="宋体" w:cs="宋体" w:hint="eastAsia"/>
                <w:szCs w:val="21"/>
                <w:lang w:eastAsia="zh-CN"/>
              </w:rPr>
              <w:t>0</w:t>
            </w:r>
            <w:r w:rsidRPr="000B0D0F">
              <w:rPr>
                <w:rFonts w:ascii="宋体" w:hAnsi="宋体" w:cs="宋体" w:hint="eastAsia"/>
                <w:szCs w:val="21"/>
                <w:lang w:eastAsia="zh-CN"/>
              </w:rPr>
              <w:t>寸。</w:t>
            </w:r>
          </w:p>
        </w:tc>
        <w:tc>
          <w:tcPr>
            <w:tcW w:w="1199" w:type="dxa"/>
            <w:vAlign w:val="center"/>
          </w:tcPr>
          <w:p w:rsidR="004C2FFB" w:rsidRDefault="004C2FFB">
            <w:pPr>
              <w:spacing w:line="44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40" w:lineRule="exact"/>
              <w:jc w:val="center"/>
              <w:rPr>
                <w:rFonts w:ascii="宋体" w:hAnsi="宋体"/>
                <w:szCs w:val="21"/>
                <w:lang w:val="en-GB"/>
              </w:rPr>
            </w:pPr>
          </w:p>
        </w:tc>
      </w:tr>
      <w:tr w:rsidR="004C2FFB" w:rsidTr="00B11F50">
        <w:trPr>
          <w:trHeight w:val="20"/>
        </w:trPr>
        <w:tc>
          <w:tcPr>
            <w:tcW w:w="816" w:type="dxa"/>
            <w:vAlign w:val="center"/>
          </w:tcPr>
          <w:p w:rsidR="004C2FFB" w:rsidRDefault="004C2FFB">
            <w:pPr>
              <w:spacing w:line="360" w:lineRule="exact"/>
              <w:jc w:val="center"/>
              <w:rPr>
                <w:rFonts w:ascii="宋体" w:hAnsi="宋体"/>
                <w:szCs w:val="21"/>
              </w:rPr>
            </w:pPr>
            <w:r>
              <w:rPr>
                <w:rFonts w:ascii="宋体" w:hAnsi="宋体" w:hint="eastAsia"/>
                <w:szCs w:val="21"/>
              </w:rPr>
              <w:t>12</w:t>
            </w:r>
          </w:p>
        </w:tc>
        <w:tc>
          <w:tcPr>
            <w:tcW w:w="6697" w:type="dxa"/>
            <w:vAlign w:val="center"/>
          </w:tcPr>
          <w:p w:rsidR="004C2FFB" w:rsidRPr="000B0D0F" w:rsidRDefault="004C2FFB" w:rsidP="004C2FFB">
            <w:pPr>
              <w:pStyle w:val="Text"/>
              <w:spacing w:before="0"/>
              <w:rPr>
                <w:rFonts w:ascii="宋体" w:hAnsi="宋体"/>
                <w:szCs w:val="21"/>
                <w:lang w:eastAsia="zh-CN"/>
              </w:rPr>
            </w:pPr>
            <w:r w:rsidRPr="000B0D0F">
              <w:rPr>
                <w:szCs w:val="21"/>
                <w:lang w:eastAsia="zh-CN"/>
              </w:rPr>
              <w:t>系统应能够实时显示：</w:t>
            </w:r>
            <w:r w:rsidRPr="000B0D0F">
              <w:rPr>
                <w:rFonts w:hint="eastAsia"/>
                <w:szCs w:val="21"/>
                <w:lang w:eastAsia="zh-CN"/>
              </w:rPr>
              <w:t>当前</w:t>
            </w:r>
            <w:r w:rsidRPr="000B0D0F">
              <w:rPr>
                <w:szCs w:val="21"/>
                <w:lang w:eastAsia="zh-CN"/>
              </w:rPr>
              <w:t>登录用户名，当前调用的配方号</w:t>
            </w:r>
            <w:r w:rsidRPr="000B0D0F">
              <w:rPr>
                <w:rFonts w:hint="eastAsia"/>
                <w:szCs w:val="21"/>
                <w:lang w:eastAsia="zh-CN"/>
              </w:rPr>
              <w:t>或</w:t>
            </w:r>
            <w:r w:rsidRPr="000B0D0F">
              <w:rPr>
                <w:szCs w:val="21"/>
                <w:lang w:eastAsia="zh-CN"/>
              </w:rPr>
              <w:t>配方名、设备运行速度</w:t>
            </w:r>
            <w:r w:rsidRPr="000B0D0F">
              <w:rPr>
                <w:rFonts w:hint="eastAsia"/>
                <w:szCs w:val="21"/>
                <w:lang w:eastAsia="zh-CN"/>
              </w:rPr>
              <w:t>、</w:t>
            </w:r>
            <w:r w:rsidRPr="000B0D0F">
              <w:rPr>
                <w:szCs w:val="21"/>
                <w:lang w:eastAsia="zh-CN"/>
              </w:rPr>
              <w:t>累计产量（如包装数量等，可清零）、累计运行时间、故障报警提示及记录、包装规格更改参数调整等内容</w:t>
            </w:r>
            <w:r w:rsidRPr="000B0D0F">
              <w:rPr>
                <w:rFonts w:hint="eastAsia"/>
                <w:szCs w:val="21"/>
                <w:lang w:eastAsia="zh-CN"/>
              </w:rPr>
              <w:t>。</w:t>
            </w:r>
          </w:p>
        </w:tc>
        <w:tc>
          <w:tcPr>
            <w:tcW w:w="1199" w:type="dxa"/>
            <w:vAlign w:val="center"/>
          </w:tcPr>
          <w:p w:rsidR="004C2FFB" w:rsidRDefault="004C2FFB">
            <w:pPr>
              <w:spacing w:line="44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40" w:lineRule="exact"/>
              <w:jc w:val="center"/>
              <w:rPr>
                <w:rFonts w:ascii="宋体" w:hAnsi="宋体"/>
                <w:szCs w:val="21"/>
                <w:lang w:val="en-GB"/>
              </w:rPr>
            </w:pPr>
          </w:p>
        </w:tc>
      </w:tr>
      <w:tr w:rsidR="004C2FFB" w:rsidTr="00B11F50">
        <w:trPr>
          <w:trHeight w:val="20"/>
        </w:trPr>
        <w:tc>
          <w:tcPr>
            <w:tcW w:w="816" w:type="dxa"/>
            <w:vAlign w:val="center"/>
          </w:tcPr>
          <w:p w:rsidR="004C2FFB" w:rsidRDefault="004C2FFB">
            <w:pPr>
              <w:spacing w:line="360" w:lineRule="exact"/>
              <w:jc w:val="center"/>
              <w:rPr>
                <w:rFonts w:ascii="宋体" w:hAnsi="宋体"/>
                <w:szCs w:val="21"/>
              </w:rPr>
            </w:pPr>
            <w:r>
              <w:rPr>
                <w:rFonts w:ascii="宋体" w:hAnsi="宋体" w:hint="eastAsia"/>
                <w:szCs w:val="21"/>
              </w:rPr>
              <w:t>13</w:t>
            </w:r>
          </w:p>
        </w:tc>
        <w:tc>
          <w:tcPr>
            <w:tcW w:w="6697" w:type="dxa"/>
            <w:vAlign w:val="center"/>
          </w:tcPr>
          <w:p w:rsidR="004C2FFB" w:rsidRDefault="004C2FFB" w:rsidP="004C2FFB">
            <w:pPr>
              <w:pStyle w:val="Text"/>
              <w:spacing w:before="0"/>
              <w:rPr>
                <w:rFonts w:ascii="宋体" w:hAnsi="宋体"/>
                <w:szCs w:val="21"/>
                <w:lang w:eastAsia="zh-CN"/>
              </w:rPr>
            </w:pPr>
            <w:r w:rsidRPr="00EA1BC2">
              <w:rPr>
                <w:rFonts w:hint="eastAsia"/>
                <w:szCs w:val="21"/>
                <w:lang w:eastAsia="zh-CN"/>
              </w:rPr>
              <w:t>传动方式应有合理的方案保证主机散热</w:t>
            </w:r>
            <w:r>
              <w:rPr>
                <w:rFonts w:hint="eastAsia"/>
                <w:szCs w:val="21"/>
                <w:lang w:eastAsia="zh-CN"/>
              </w:rPr>
              <w:t>、</w:t>
            </w:r>
            <w:r w:rsidRPr="00EA1BC2">
              <w:rPr>
                <w:rFonts w:hint="eastAsia"/>
                <w:szCs w:val="21"/>
                <w:lang w:eastAsia="zh-CN"/>
              </w:rPr>
              <w:t>传动效率和使用寿命</w:t>
            </w:r>
            <w:r>
              <w:rPr>
                <w:rFonts w:hint="eastAsia"/>
                <w:szCs w:val="21"/>
                <w:lang w:eastAsia="zh-CN"/>
              </w:rPr>
              <w:t>。</w:t>
            </w:r>
          </w:p>
        </w:tc>
        <w:tc>
          <w:tcPr>
            <w:tcW w:w="1199" w:type="dxa"/>
            <w:vAlign w:val="center"/>
          </w:tcPr>
          <w:p w:rsidR="004C2FFB" w:rsidRDefault="004C2FFB">
            <w:pPr>
              <w:spacing w:line="44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40" w:lineRule="exact"/>
              <w:jc w:val="center"/>
              <w:rPr>
                <w:rFonts w:ascii="宋体" w:hAnsi="宋体"/>
                <w:szCs w:val="21"/>
                <w:lang w:val="en-GB"/>
              </w:rPr>
            </w:pPr>
          </w:p>
        </w:tc>
      </w:tr>
      <w:tr w:rsidR="004C2FFB" w:rsidTr="00B11F50">
        <w:trPr>
          <w:trHeight w:val="572"/>
        </w:trPr>
        <w:tc>
          <w:tcPr>
            <w:tcW w:w="816" w:type="dxa"/>
            <w:vAlign w:val="center"/>
          </w:tcPr>
          <w:p w:rsidR="004C2FFB" w:rsidRDefault="004C2FFB">
            <w:pPr>
              <w:spacing w:line="360" w:lineRule="exact"/>
              <w:jc w:val="center"/>
              <w:rPr>
                <w:rFonts w:ascii="宋体" w:hAnsi="宋体"/>
                <w:szCs w:val="21"/>
              </w:rPr>
            </w:pPr>
            <w:r>
              <w:rPr>
                <w:rFonts w:ascii="宋体" w:hAnsi="宋体" w:hint="eastAsia"/>
                <w:szCs w:val="21"/>
              </w:rPr>
              <w:t>14</w:t>
            </w:r>
          </w:p>
        </w:tc>
        <w:tc>
          <w:tcPr>
            <w:tcW w:w="6697" w:type="dxa"/>
            <w:vAlign w:val="center"/>
          </w:tcPr>
          <w:p w:rsidR="004C2FFB" w:rsidRPr="006009FB" w:rsidRDefault="004C2FFB" w:rsidP="004C2FFB">
            <w:pPr>
              <w:pStyle w:val="Text"/>
              <w:spacing w:before="0"/>
              <w:rPr>
                <w:rFonts w:ascii="宋体" w:hAnsi="宋体"/>
                <w:kern w:val="2"/>
                <w:szCs w:val="24"/>
                <w:highlight w:val="yellow"/>
                <w:lang w:eastAsia="zh-CN"/>
              </w:rPr>
            </w:pPr>
            <w:r w:rsidRPr="000B0D0F">
              <w:rPr>
                <w:rFonts w:ascii="宋体" w:hAnsi="宋体" w:hint="eastAsia"/>
                <w:kern w:val="2"/>
                <w:szCs w:val="24"/>
                <w:lang w:eastAsia="zh-CN"/>
              </w:rPr>
              <w:t>所有电机采用伺服电机，</w:t>
            </w:r>
            <w:r w:rsidRPr="000B0D0F">
              <w:rPr>
                <w:rFonts w:ascii="宋体" w:hAnsi="宋体"/>
                <w:kern w:val="2"/>
                <w:szCs w:val="24"/>
                <w:lang w:eastAsia="zh-CN"/>
              </w:rPr>
              <w:t>通讯方式采用</w:t>
            </w:r>
            <w:r w:rsidRPr="000B0D0F">
              <w:rPr>
                <w:rFonts w:ascii="宋体" w:hAnsi="宋体" w:hint="eastAsia"/>
                <w:kern w:val="2"/>
                <w:szCs w:val="24"/>
                <w:lang w:eastAsia="zh-CN"/>
              </w:rPr>
              <w:t>总线</w:t>
            </w:r>
            <w:r w:rsidRPr="000B0D0F">
              <w:rPr>
                <w:rFonts w:ascii="宋体" w:hAnsi="宋体"/>
                <w:kern w:val="2"/>
                <w:szCs w:val="24"/>
                <w:lang w:eastAsia="zh-CN"/>
              </w:rPr>
              <w:t>方式，要求通讯速度不低于</w:t>
            </w:r>
            <w:r w:rsidRPr="000B0D0F">
              <w:rPr>
                <w:rFonts w:ascii="宋体" w:hAnsi="宋体" w:hint="eastAsia"/>
                <w:kern w:val="2"/>
                <w:szCs w:val="24"/>
                <w:lang w:eastAsia="zh-CN"/>
              </w:rPr>
              <w:t>100</w:t>
            </w:r>
            <w:r w:rsidRPr="000B0D0F">
              <w:rPr>
                <w:rFonts w:ascii="宋体" w:hAnsi="宋体"/>
                <w:kern w:val="2"/>
                <w:szCs w:val="24"/>
                <w:lang w:eastAsia="zh-CN"/>
              </w:rPr>
              <w:t>m</w:t>
            </w:r>
            <w:r w:rsidRPr="000B0D0F">
              <w:rPr>
                <w:rFonts w:ascii="宋体" w:hAnsi="宋体" w:hint="eastAsia"/>
                <w:kern w:val="2"/>
                <w:szCs w:val="24"/>
                <w:lang w:eastAsia="zh-CN"/>
              </w:rPr>
              <w:t>/s</w:t>
            </w:r>
            <w:r>
              <w:rPr>
                <w:rFonts w:ascii="宋体" w:hAnsi="宋体" w:hint="eastAsia"/>
                <w:kern w:val="2"/>
                <w:szCs w:val="24"/>
                <w:lang w:eastAsia="zh-CN"/>
              </w:rPr>
              <w:t>。</w:t>
            </w:r>
          </w:p>
        </w:tc>
        <w:tc>
          <w:tcPr>
            <w:tcW w:w="1199" w:type="dxa"/>
            <w:vAlign w:val="center"/>
          </w:tcPr>
          <w:p w:rsidR="004C2FFB" w:rsidRDefault="004C2FFB">
            <w:pPr>
              <w:spacing w:line="40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Default="004C2FFB">
            <w:pPr>
              <w:spacing w:line="360" w:lineRule="exact"/>
              <w:jc w:val="center"/>
              <w:rPr>
                <w:rFonts w:ascii="宋体" w:hAnsi="宋体"/>
                <w:szCs w:val="21"/>
              </w:rPr>
            </w:pPr>
            <w:r>
              <w:rPr>
                <w:rFonts w:ascii="宋体" w:hAnsi="宋体" w:hint="eastAsia"/>
                <w:szCs w:val="21"/>
              </w:rPr>
              <w:t>15</w:t>
            </w:r>
          </w:p>
        </w:tc>
        <w:tc>
          <w:tcPr>
            <w:tcW w:w="6697" w:type="dxa"/>
            <w:vAlign w:val="center"/>
          </w:tcPr>
          <w:p w:rsidR="004C2FFB" w:rsidRPr="006E2E0C" w:rsidRDefault="004C2FFB" w:rsidP="004C2FFB">
            <w:pPr>
              <w:pStyle w:val="Text"/>
              <w:rPr>
                <w:rFonts w:ascii="宋体" w:hAnsi="宋体"/>
                <w:kern w:val="2"/>
                <w:szCs w:val="24"/>
                <w:lang w:eastAsia="zh-CN"/>
              </w:rPr>
            </w:pPr>
            <w:r w:rsidRPr="000B0D0F">
              <w:rPr>
                <w:rFonts w:ascii="MS Mincho" w:eastAsiaTheme="minorEastAsia" w:hAnsi="MS Mincho" w:cs="MS Mincho" w:hint="eastAsia"/>
                <w:kern w:val="2"/>
                <w:szCs w:val="24"/>
                <w:lang w:eastAsia="zh-CN"/>
              </w:rPr>
              <w:t>操作面板上以及</w:t>
            </w:r>
            <w:r w:rsidRPr="000B0D0F">
              <w:rPr>
                <w:rFonts w:ascii="MS Mincho" w:eastAsiaTheme="minorEastAsia" w:hAnsi="MS Mincho" w:cs="MS Mincho"/>
                <w:kern w:val="2"/>
                <w:szCs w:val="24"/>
                <w:lang w:eastAsia="zh-CN"/>
              </w:rPr>
              <w:t>设备前后端应</w:t>
            </w:r>
            <w:r w:rsidRPr="000B0D0F">
              <w:rPr>
                <w:rFonts w:hint="eastAsia"/>
                <w:szCs w:val="21"/>
                <w:lang w:eastAsia="zh-CN"/>
              </w:rPr>
              <w:t>配有紧急停止按钮且</w:t>
            </w:r>
            <w:r w:rsidRPr="000B0D0F">
              <w:rPr>
                <w:szCs w:val="21"/>
                <w:lang w:eastAsia="zh-CN"/>
              </w:rPr>
              <w:t>紧急停止</w:t>
            </w:r>
            <w:r w:rsidRPr="000B0D0F">
              <w:rPr>
                <w:rFonts w:hint="eastAsia"/>
                <w:szCs w:val="21"/>
                <w:lang w:eastAsia="zh-CN"/>
              </w:rPr>
              <w:t>回路</w:t>
            </w:r>
            <w:r w:rsidRPr="000B0D0F">
              <w:rPr>
                <w:szCs w:val="21"/>
                <w:lang w:eastAsia="zh-CN"/>
              </w:rPr>
              <w:t>设计需符合</w:t>
            </w:r>
            <w:r w:rsidRPr="000B0D0F">
              <w:rPr>
                <w:rFonts w:hint="eastAsia"/>
                <w:szCs w:val="21"/>
                <w:lang w:eastAsia="zh-CN"/>
              </w:rPr>
              <w:t>能</w:t>
            </w:r>
            <w:r w:rsidRPr="000B0D0F">
              <w:rPr>
                <w:szCs w:val="21"/>
                <w:lang w:eastAsia="zh-CN"/>
              </w:rPr>
              <w:t>彻底断开动力供应</w:t>
            </w:r>
            <w:r w:rsidRPr="000B0D0F">
              <w:rPr>
                <w:rFonts w:hint="eastAsia"/>
                <w:szCs w:val="21"/>
                <w:lang w:eastAsia="zh-CN"/>
              </w:rPr>
              <w:t>（硬件</w:t>
            </w:r>
            <w:r w:rsidRPr="000B0D0F">
              <w:rPr>
                <w:szCs w:val="21"/>
                <w:lang w:eastAsia="zh-CN"/>
              </w:rPr>
              <w:t>急停</w:t>
            </w:r>
            <w:r w:rsidRPr="000B0D0F">
              <w:rPr>
                <w:rFonts w:hint="eastAsia"/>
                <w:szCs w:val="21"/>
                <w:lang w:eastAsia="zh-CN"/>
              </w:rPr>
              <w:t>）即</w:t>
            </w:r>
            <w:r w:rsidRPr="000B0D0F">
              <w:rPr>
                <w:szCs w:val="21"/>
                <w:lang w:eastAsia="zh-CN"/>
              </w:rPr>
              <w:t>在设备程序失效或控制器死机</w:t>
            </w:r>
            <w:r w:rsidRPr="000B0D0F">
              <w:rPr>
                <w:rFonts w:hint="eastAsia"/>
                <w:szCs w:val="21"/>
                <w:lang w:eastAsia="zh-CN"/>
              </w:rPr>
              <w:t>等</w:t>
            </w:r>
            <w:r w:rsidRPr="000B0D0F">
              <w:rPr>
                <w:szCs w:val="21"/>
                <w:lang w:eastAsia="zh-CN"/>
              </w:rPr>
              <w:t>情况下也能安全停止设备</w:t>
            </w:r>
            <w:r w:rsidRPr="000B0D0F">
              <w:rPr>
                <w:rFonts w:hint="eastAsia"/>
                <w:szCs w:val="21"/>
                <w:lang w:eastAsia="zh-CN"/>
              </w:rPr>
              <w:t>、</w:t>
            </w:r>
            <w:r w:rsidRPr="000B0D0F">
              <w:rPr>
                <w:szCs w:val="21"/>
                <w:lang w:eastAsia="zh-CN"/>
              </w:rPr>
              <w:t>同时采用双回路</w:t>
            </w:r>
            <w:r w:rsidRPr="000B0D0F">
              <w:rPr>
                <w:rFonts w:hint="eastAsia"/>
                <w:szCs w:val="21"/>
                <w:lang w:eastAsia="zh-CN"/>
              </w:rPr>
              <w:t>设计</w:t>
            </w:r>
            <w:r w:rsidRPr="000B0D0F">
              <w:rPr>
                <w:szCs w:val="21"/>
                <w:lang w:eastAsia="zh-CN"/>
              </w:rPr>
              <w:t>并对每个</w:t>
            </w:r>
            <w:r w:rsidRPr="000B0D0F">
              <w:rPr>
                <w:rFonts w:hint="eastAsia"/>
                <w:szCs w:val="21"/>
                <w:lang w:eastAsia="zh-CN"/>
              </w:rPr>
              <w:t>急停</w:t>
            </w:r>
            <w:r w:rsidRPr="000B0D0F">
              <w:rPr>
                <w:szCs w:val="21"/>
                <w:lang w:eastAsia="zh-CN"/>
              </w:rPr>
              <w:t>按钮</w:t>
            </w:r>
            <w:r w:rsidRPr="000B0D0F">
              <w:rPr>
                <w:szCs w:val="21"/>
                <w:lang w:eastAsia="zh-CN"/>
              </w:rPr>
              <w:lastRenderedPageBreak/>
              <w:t>需要独立反馈和</w:t>
            </w:r>
            <w:r w:rsidRPr="000B0D0F">
              <w:rPr>
                <w:rFonts w:hint="eastAsia"/>
                <w:szCs w:val="21"/>
                <w:lang w:eastAsia="zh-CN"/>
              </w:rPr>
              <w:t>按钮</w:t>
            </w:r>
            <w:r w:rsidRPr="000B0D0F">
              <w:rPr>
                <w:szCs w:val="21"/>
                <w:lang w:eastAsia="zh-CN"/>
              </w:rPr>
              <w:t>灯光提示功能</w:t>
            </w:r>
            <w:r w:rsidRPr="000B0D0F">
              <w:rPr>
                <w:rFonts w:hint="eastAsia"/>
                <w:szCs w:val="21"/>
                <w:lang w:eastAsia="zh-CN"/>
              </w:rPr>
              <w:t>，</w:t>
            </w:r>
            <w:r w:rsidRPr="000B0D0F">
              <w:rPr>
                <w:szCs w:val="21"/>
                <w:lang w:eastAsia="zh-CN"/>
              </w:rPr>
              <w:t>安全回路需采用安全继电器</w:t>
            </w:r>
            <w:r w:rsidRPr="000B0D0F">
              <w:rPr>
                <w:rFonts w:hint="eastAsia"/>
                <w:szCs w:val="21"/>
                <w:lang w:eastAsia="zh-CN"/>
              </w:rPr>
              <w:t>设计。</w:t>
            </w:r>
          </w:p>
        </w:tc>
        <w:tc>
          <w:tcPr>
            <w:tcW w:w="1199" w:type="dxa"/>
            <w:vAlign w:val="center"/>
          </w:tcPr>
          <w:p w:rsidR="004C2FFB" w:rsidRDefault="004C2FFB">
            <w:pPr>
              <w:spacing w:line="400" w:lineRule="exact"/>
              <w:jc w:val="center"/>
              <w:rPr>
                <w:rFonts w:ascii="宋体" w:hAnsi="宋体"/>
                <w:szCs w:val="21"/>
                <w:lang w:val="en-GB"/>
              </w:rPr>
            </w:pPr>
            <w:r>
              <w:rPr>
                <w:rFonts w:ascii="宋体" w:hAnsi="宋体" w:hint="eastAsia"/>
                <w:szCs w:val="21"/>
                <w:lang w:val="en-GB"/>
              </w:rPr>
              <w:lastRenderedPageBreak/>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pPr>
              <w:spacing w:line="360" w:lineRule="exact"/>
              <w:jc w:val="center"/>
              <w:rPr>
                <w:rFonts w:asciiTheme="minorEastAsia" w:eastAsiaTheme="minorEastAsia" w:hAnsiTheme="minorEastAsia"/>
                <w:szCs w:val="21"/>
              </w:rPr>
            </w:pPr>
            <w:r w:rsidRPr="008854A2">
              <w:rPr>
                <w:rFonts w:asciiTheme="minorEastAsia" w:eastAsiaTheme="minorEastAsia" w:hAnsiTheme="minorEastAsia" w:cs="MS Mincho" w:hint="eastAsia"/>
              </w:rPr>
              <w:lastRenderedPageBreak/>
              <w:t xml:space="preserve"> 16</w:t>
            </w:r>
          </w:p>
        </w:tc>
        <w:tc>
          <w:tcPr>
            <w:tcW w:w="6697" w:type="dxa"/>
            <w:vAlign w:val="center"/>
          </w:tcPr>
          <w:p w:rsidR="004C2FFB" w:rsidRPr="006E2E0C" w:rsidRDefault="004C2FFB" w:rsidP="004C2FFB">
            <w:pPr>
              <w:pStyle w:val="Text"/>
              <w:rPr>
                <w:rFonts w:ascii="MS Mincho" w:eastAsia="MS Mincho" w:hAnsi="MS Mincho" w:cs="MS Mincho"/>
                <w:kern w:val="2"/>
                <w:szCs w:val="24"/>
                <w:lang w:eastAsia="zh-CN"/>
              </w:rPr>
            </w:pPr>
            <w:r w:rsidRPr="000B0D0F">
              <w:rPr>
                <w:rFonts w:hint="eastAsia"/>
                <w:szCs w:val="21"/>
                <w:lang w:eastAsia="zh-CN"/>
              </w:rPr>
              <w:t>电力故障时，设备处于停止状态，电源重新启动必须由人工操作，</w:t>
            </w:r>
            <w:r w:rsidRPr="000B0D0F">
              <w:rPr>
                <w:szCs w:val="21"/>
                <w:lang w:eastAsia="zh-CN"/>
              </w:rPr>
              <w:t>电源供应同时具备</w:t>
            </w:r>
            <w:r w:rsidRPr="000B0D0F">
              <w:rPr>
                <w:rFonts w:hint="eastAsia"/>
                <w:szCs w:val="21"/>
                <w:lang w:eastAsia="zh-CN"/>
              </w:rPr>
              <w:t>负荷</w:t>
            </w:r>
            <w:r w:rsidRPr="000B0D0F">
              <w:rPr>
                <w:szCs w:val="21"/>
                <w:lang w:eastAsia="zh-CN"/>
              </w:rPr>
              <w:t>开关可隔离总供电</w:t>
            </w:r>
            <w:r>
              <w:rPr>
                <w:rFonts w:hint="eastAsia"/>
                <w:szCs w:val="21"/>
                <w:lang w:eastAsia="zh-CN"/>
              </w:rPr>
              <w:t>，</w:t>
            </w:r>
            <w:r w:rsidRPr="000B0D0F">
              <w:rPr>
                <w:rFonts w:hint="eastAsia"/>
                <w:szCs w:val="21"/>
                <w:lang w:eastAsia="zh-CN"/>
              </w:rPr>
              <w:t>同时</w:t>
            </w:r>
            <w:r w:rsidRPr="000B0D0F">
              <w:rPr>
                <w:szCs w:val="21"/>
                <w:lang w:eastAsia="zh-CN"/>
              </w:rPr>
              <w:t>也能由操作面板一键上电和断电功能</w:t>
            </w:r>
            <w:r>
              <w:rPr>
                <w:rFonts w:hint="eastAsia"/>
                <w:szCs w:val="21"/>
                <w:lang w:eastAsia="zh-CN"/>
              </w:rPr>
              <w:t>。</w:t>
            </w:r>
          </w:p>
        </w:tc>
        <w:tc>
          <w:tcPr>
            <w:tcW w:w="1199" w:type="dxa"/>
            <w:vAlign w:val="center"/>
          </w:tcPr>
          <w:p w:rsidR="004C2FFB" w:rsidRDefault="004C2FFB">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pPr>
              <w:spacing w:line="360" w:lineRule="exact"/>
              <w:jc w:val="center"/>
              <w:rPr>
                <w:rFonts w:ascii="仿宋" w:eastAsia="仿宋" w:hAnsi="仿宋" w:cs="MS Mincho"/>
              </w:rPr>
            </w:pPr>
            <w:r w:rsidRPr="008854A2">
              <w:rPr>
                <w:rFonts w:ascii="仿宋" w:eastAsia="仿宋" w:hAnsi="仿宋" w:cs="MS Mincho" w:hint="eastAsia"/>
              </w:rPr>
              <w:t>17</w:t>
            </w:r>
          </w:p>
        </w:tc>
        <w:tc>
          <w:tcPr>
            <w:tcW w:w="6697" w:type="dxa"/>
            <w:vAlign w:val="center"/>
          </w:tcPr>
          <w:p w:rsidR="004C2FFB" w:rsidRPr="00CB2591" w:rsidRDefault="004C2FFB" w:rsidP="004C2FFB">
            <w:pPr>
              <w:pStyle w:val="Text"/>
              <w:rPr>
                <w:szCs w:val="21"/>
                <w:highlight w:val="yellow"/>
                <w:lang w:eastAsia="zh-CN"/>
              </w:rPr>
            </w:pPr>
            <w:r w:rsidRPr="009C311E">
              <w:rPr>
                <w:rFonts w:hint="eastAsia"/>
                <w:szCs w:val="21"/>
                <w:lang w:eastAsia="zh-CN"/>
              </w:rPr>
              <w:t>所有</w:t>
            </w:r>
            <w:r w:rsidRPr="009C311E">
              <w:rPr>
                <w:szCs w:val="21"/>
                <w:lang w:eastAsia="zh-CN"/>
              </w:rPr>
              <w:t>按钮</w:t>
            </w:r>
            <w:r w:rsidRPr="009C311E">
              <w:rPr>
                <w:rFonts w:hint="eastAsia"/>
                <w:szCs w:val="21"/>
                <w:lang w:eastAsia="zh-CN"/>
              </w:rPr>
              <w:t>需</w:t>
            </w:r>
            <w:r w:rsidRPr="009C311E">
              <w:rPr>
                <w:szCs w:val="21"/>
                <w:lang w:eastAsia="zh-CN"/>
              </w:rPr>
              <w:t>采用带灯光显示功能，并能根据</w:t>
            </w:r>
            <w:r w:rsidRPr="009C311E">
              <w:rPr>
                <w:rFonts w:hint="eastAsia"/>
                <w:szCs w:val="21"/>
                <w:lang w:eastAsia="zh-CN"/>
              </w:rPr>
              <w:t>按钮</w:t>
            </w:r>
            <w:r w:rsidRPr="009C311E">
              <w:rPr>
                <w:szCs w:val="21"/>
                <w:lang w:eastAsia="zh-CN"/>
              </w:rPr>
              <w:t>状态以及设备状态</w:t>
            </w:r>
            <w:r w:rsidRPr="009C311E">
              <w:rPr>
                <w:rFonts w:hint="eastAsia"/>
                <w:szCs w:val="21"/>
                <w:lang w:eastAsia="zh-CN"/>
              </w:rPr>
              <w:t>区分</w:t>
            </w:r>
            <w:r w:rsidRPr="009C311E">
              <w:rPr>
                <w:szCs w:val="21"/>
                <w:lang w:eastAsia="zh-CN"/>
              </w:rPr>
              <w:t>灯光提示。</w:t>
            </w:r>
          </w:p>
        </w:tc>
        <w:tc>
          <w:tcPr>
            <w:tcW w:w="1199" w:type="dxa"/>
            <w:vAlign w:val="center"/>
          </w:tcPr>
          <w:p w:rsidR="004C2FFB" w:rsidRDefault="004C2FFB"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仿宋" w:eastAsia="仿宋" w:hAnsi="仿宋" w:cs="MS Mincho"/>
              </w:rPr>
            </w:pPr>
            <w:r w:rsidRPr="008854A2">
              <w:rPr>
                <w:rFonts w:ascii="仿宋" w:eastAsia="仿宋" w:hAnsi="仿宋" w:cs="MS Mincho" w:hint="eastAsia"/>
              </w:rPr>
              <w:t>18</w:t>
            </w:r>
          </w:p>
        </w:tc>
        <w:tc>
          <w:tcPr>
            <w:tcW w:w="6697" w:type="dxa"/>
            <w:vAlign w:val="center"/>
          </w:tcPr>
          <w:p w:rsidR="004C2FFB" w:rsidRPr="00EA1BC2" w:rsidRDefault="004C2FFB" w:rsidP="004C2FFB">
            <w:pPr>
              <w:pStyle w:val="Text"/>
              <w:rPr>
                <w:szCs w:val="21"/>
                <w:lang w:eastAsia="zh-CN"/>
              </w:rPr>
            </w:pPr>
            <w:r w:rsidRPr="00EA1BC2">
              <w:rPr>
                <w:szCs w:val="21"/>
                <w:lang w:eastAsia="zh-CN"/>
              </w:rPr>
              <w:t>设备应使用封闭式轴承和减速箱，中心润滑系统</w:t>
            </w:r>
            <w:r>
              <w:rPr>
                <w:rFonts w:hint="eastAsia"/>
                <w:szCs w:val="21"/>
                <w:lang w:eastAsia="zh-CN"/>
              </w:rPr>
              <w:t>，</w:t>
            </w:r>
            <w:r w:rsidRPr="00EA1BC2">
              <w:rPr>
                <w:szCs w:val="21"/>
                <w:lang w:eastAsia="zh-CN"/>
              </w:rPr>
              <w:t>润滑油不应污染产品</w:t>
            </w:r>
            <w:r>
              <w:rPr>
                <w:rFonts w:hint="eastAsia"/>
                <w:szCs w:val="21"/>
                <w:lang w:eastAsia="zh-CN"/>
              </w:rPr>
              <w:t>。</w:t>
            </w:r>
          </w:p>
        </w:tc>
        <w:tc>
          <w:tcPr>
            <w:tcW w:w="1199" w:type="dxa"/>
            <w:vAlign w:val="center"/>
          </w:tcPr>
          <w:p w:rsidR="004C2FFB" w:rsidRDefault="004C2FFB" w:rsidP="003953D4">
            <w:pPr>
              <w:spacing w:line="440" w:lineRule="exact"/>
              <w:jc w:val="center"/>
              <w:rPr>
                <w:rFonts w:ascii="宋体" w:hAnsi="宋体"/>
                <w:szCs w:val="21"/>
                <w:lang w:val="en-GB"/>
              </w:rPr>
            </w:pP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仿宋" w:eastAsia="仿宋" w:hAnsi="仿宋" w:cs="MS Mincho"/>
              </w:rPr>
            </w:pPr>
            <w:r w:rsidRPr="008854A2">
              <w:rPr>
                <w:rFonts w:ascii="仿宋" w:eastAsia="仿宋" w:hAnsi="仿宋" w:cs="MS Mincho" w:hint="eastAsia"/>
              </w:rPr>
              <w:t>19</w:t>
            </w:r>
          </w:p>
        </w:tc>
        <w:tc>
          <w:tcPr>
            <w:tcW w:w="6697" w:type="dxa"/>
            <w:vAlign w:val="center"/>
          </w:tcPr>
          <w:p w:rsidR="004C2FFB" w:rsidRPr="00EA1BC2" w:rsidRDefault="004C2FFB" w:rsidP="004C2FFB">
            <w:pPr>
              <w:pStyle w:val="Text"/>
              <w:rPr>
                <w:szCs w:val="21"/>
                <w:lang w:eastAsia="zh-CN"/>
              </w:rPr>
            </w:pPr>
            <w:r w:rsidRPr="003A7305">
              <w:rPr>
                <w:rFonts w:hint="eastAsia"/>
                <w:szCs w:val="21"/>
                <w:lang w:eastAsia="zh-CN"/>
              </w:rPr>
              <w:t>齿轮箱须设有油位观察视窗，且视窗标有提示加油的上下液位线。</w:t>
            </w:r>
          </w:p>
        </w:tc>
        <w:tc>
          <w:tcPr>
            <w:tcW w:w="1199" w:type="dxa"/>
            <w:vAlign w:val="center"/>
          </w:tcPr>
          <w:p w:rsidR="004C2FFB" w:rsidRDefault="004C2FFB"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仿宋" w:eastAsia="仿宋" w:hAnsi="仿宋" w:cs="MS Mincho"/>
              </w:rPr>
            </w:pPr>
            <w:r w:rsidRPr="008854A2">
              <w:rPr>
                <w:rFonts w:ascii="仿宋" w:eastAsia="仿宋" w:hAnsi="仿宋" w:cs="MS Mincho" w:hint="eastAsia"/>
              </w:rPr>
              <w:t>20</w:t>
            </w:r>
          </w:p>
        </w:tc>
        <w:tc>
          <w:tcPr>
            <w:tcW w:w="6697" w:type="dxa"/>
            <w:vAlign w:val="center"/>
          </w:tcPr>
          <w:p w:rsidR="004C2FFB" w:rsidRPr="003A7305" w:rsidRDefault="004C2FFB" w:rsidP="004C2FFB">
            <w:pPr>
              <w:pStyle w:val="Text"/>
              <w:rPr>
                <w:szCs w:val="21"/>
                <w:lang w:eastAsia="zh-CN"/>
              </w:rPr>
            </w:pPr>
            <w:r w:rsidRPr="00EA1BC2">
              <w:rPr>
                <w:rFonts w:hint="eastAsia"/>
                <w:szCs w:val="21"/>
                <w:lang w:eastAsia="zh-CN"/>
              </w:rPr>
              <w:t>电气</w:t>
            </w:r>
            <w:r>
              <w:rPr>
                <w:szCs w:val="21"/>
                <w:lang w:eastAsia="zh-CN"/>
              </w:rPr>
              <w:t>柜能有效地防止粉尘进入，而且要散热迅速</w:t>
            </w:r>
            <w:r>
              <w:rPr>
                <w:rFonts w:hint="eastAsia"/>
                <w:szCs w:val="21"/>
                <w:lang w:eastAsia="zh-CN"/>
              </w:rPr>
              <w:t>，且有温度保护功能。</w:t>
            </w:r>
          </w:p>
        </w:tc>
        <w:tc>
          <w:tcPr>
            <w:tcW w:w="1199" w:type="dxa"/>
            <w:vAlign w:val="center"/>
          </w:tcPr>
          <w:p w:rsidR="004C2FFB" w:rsidRDefault="004C2FFB" w:rsidP="003953D4">
            <w:pPr>
              <w:spacing w:line="40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sidRPr="008854A2">
              <w:rPr>
                <w:rFonts w:asciiTheme="minorEastAsia" w:eastAsiaTheme="minorEastAsia" w:hAnsiTheme="minorEastAsia" w:cs="MS Mincho" w:hint="eastAsia"/>
              </w:rPr>
              <w:t>21</w:t>
            </w:r>
          </w:p>
        </w:tc>
        <w:tc>
          <w:tcPr>
            <w:tcW w:w="6697" w:type="dxa"/>
            <w:vAlign w:val="center"/>
          </w:tcPr>
          <w:p w:rsidR="004C2FFB" w:rsidRPr="009B6F43" w:rsidRDefault="004C2FFB" w:rsidP="004C2FFB">
            <w:pPr>
              <w:pStyle w:val="Text"/>
              <w:rPr>
                <w:szCs w:val="21"/>
                <w:lang w:eastAsia="zh-CN"/>
              </w:rPr>
            </w:pPr>
            <w:r w:rsidRPr="00EA1BC2">
              <w:rPr>
                <w:rFonts w:hint="eastAsia"/>
                <w:szCs w:val="21"/>
                <w:lang w:eastAsia="zh-CN"/>
              </w:rPr>
              <w:t>设备上</w:t>
            </w:r>
            <w:r>
              <w:rPr>
                <w:rFonts w:hint="eastAsia"/>
                <w:szCs w:val="21"/>
                <w:lang w:eastAsia="zh-CN"/>
              </w:rPr>
              <w:t>操作屏</w:t>
            </w:r>
            <w:r w:rsidRPr="00EA1BC2">
              <w:rPr>
                <w:rFonts w:hint="eastAsia"/>
                <w:szCs w:val="21"/>
                <w:lang w:eastAsia="zh-CN"/>
              </w:rPr>
              <w:t>、</w:t>
            </w:r>
            <w:r w:rsidRPr="00EA1BC2">
              <w:rPr>
                <w:rFonts w:hint="eastAsia"/>
                <w:szCs w:val="21"/>
                <w:lang w:eastAsia="zh-CN"/>
              </w:rPr>
              <w:t>PLC</w:t>
            </w:r>
            <w:r w:rsidRPr="00EA1BC2">
              <w:rPr>
                <w:rFonts w:hint="eastAsia"/>
                <w:szCs w:val="21"/>
                <w:lang w:eastAsia="zh-CN"/>
              </w:rPr>
              <w:t>、成像检测系统等各部分出厂前应提供合格证书，并</w:t>
            </w:r>
            <w:r w:rsidRPr="00EA1BC2">
              <w:rPr>
                <w:szCs w:val="21"/>
                <w:lang w:eastAsia="zh-CN"/>
              </w:rPr>
              <w:t>提供其完整的说明书</w:t>
            </w:r>
            <w:r>
              <w:rPr>
                <w:rFonts w:hint="eastAsia"/>
                <w:szCs w:val="21"/>
                <w:lang w:eastAsia="zh-CN"/>
              </w:rPr>
              <w:t>。</w:t>
            </w:r>
          </w:p>
        </w:tc>
        <w:tc>
          <w:tcPr>
            <w:tcW w:w="1199" w:type="dxa"/>
            <w:vAlign w:val="center"/>
          </w:tcPr>
          <w:p w:rsidR="004C2FFB" w:rsidRDefault="004C2FFB"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sidRPr="008854A2">
              <w:rPr>
                <w:rFonts w:asciiTheme="minorEastAsia" w:eastAsiaTheme="minorEastAsia" w:hAnsiTheme="minorEastAsia" w:cs="MS Mincho" w:hint="eastAsia"/>
              </w:rPr>
              <w:t>22</w:t>
            </w:r>
          </w:p>
        </w:tc>
        <w:tc>
          <w:tcPr>
            <w:tcW w:w="6697" w:type="dxa"/>
            <w:vAlign w:val="center"/>
          </w:tcPr>
          <w:p w:rsidR="004C2FFB" w:rsidRPr="00EA1BC2" w:rsidRDefault="004C2FFB" w:rsidP="004C2FFB">
            <w:pPr>
              <w:pStyle w:val="Text"/>
              <w:rPr>
                <w:szCs w:val="21"/>
                <w:lang w:eastAsia="zh-CN"/>
              </w:rPr>
            </w:pPr>
            <w:r w:rsidRPr="00EA1BC2">
              <w:rPr>
                <w:szCs w:val="21"/>
                <w:lang w:eastAsia="zh-CN"/>
              </w:rPr>
              <w:t>所有控制均能在触摸屏上设定并实现自动控制，工艺参数在操作面板显示并能在设计范围内运行，同时能自动控制在设计的公差范围内，系统运行稳定性和重复性应良好</w:t>
            </w:r>
            <w:r>
              <w:rPr>
                <w:rFonts w:hint="eastAsia"/>
                <w:szCs w:val="21"/>
                <w:lang w:eastAsia="zh-CN"/>
              </w:rPr>
              <w:t>。</w:t>
            </w:r>
          </w:p>
        </w:tc>
        <w:tc>
          <w:tcPr>
            <w:tcW w:w="1199" w:type="dxa"/>
            <w:vAlign w:val="center"/>
          </w:tcPr>
          <w:p w:rsidR="004C2FFB" w:rsidRDefault="004C2FFB"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sidRPr="008854A2">
              <w:rPr>
                <w:rFonts w:asciiTheme="minorEastAsia" w:eastAsiaTheme="minorEastAsia" w:hAnsiTheme="minorEastAsia" w:cs="MS Mincho" w:hint="eastAsia"/>
              </w:rPr>
              <w:t>23</w:t>
            </w:r>
          </w:p>
        </w:tc>
        <w:tc>
          <w:tcPr>
            <w:tcW w:w="6697" w:type="dxa"/>
            <w:vAlign w:val="center"/>
          </w:tcPr>
          <w:p w:rsidR="004C2FFB" w:rsidRPr="00EA1BC2" w:rsidRDefault="004C2FFB" w:rsidP="004C2FFB">
            <w:pPr>
              <w:pStyle w:val="Text"/>
              <w:rPr>
                <w:szCs w:val="21"/>
                <w:lang w:eastAsia="zh-CN"/>
              </w:rPr>
            </w:pPr>
            <w:r>
              <w:rPr>
                <w:rFonts w:hint="eastAsia"/>
                <w:szCs w:val="21"/>
                <w:lang w:eastAsia="zh-CN"/>
              </w:rPr>
              <w:t>产品配方数据</w:t>
            </w:r>
            <w:r w:rsidRPr="00EA1BC2">
              <w:rPr>
                <w:rFonts w:hint="eastAsia"/>
                <w:szCs w:val="21"/>
                <w:lang w:eastAsia="zh-CN"/>
              </w:rPr>
              <w:t>存储：能够至少</w:t>
            </w:r>
            <w:r w:rsidRPr="00EA1BC2">
              <w:rPr>
                <w:rFonts w:hint="eastAsia"/>
                <w:szCs w:val="21"/>
                <w:lang w:eastAsia="zh-CN"/>
              </w:rPr>
              <w:t>99</w:t>
            </w:r>
            <w:r w:rsidRPr="00EA1BC2">
              <w:rPr>
                <w:rFonts w:hint="eastAsia"/>
                <w:szCs w:val="21"/>
                <w:lang w:eastAsia="zh-CN"/>
              </w:rPr>
              <w:t>种产品的配方工艺参数设置及存储和调用</w:t>
            </w:r>
            <w:r>
              <w:rPr>
                <w:rFonts w:hint="eastAsia"/>
                <w:szCs w:val="21"/>
                <w:lang w:eastAsia="zh-CN"/>
              </w:rPr>
              <w:t>。</w:t>
            </w:r>
          </w:p>
        </w:tc>
        <w:tc>
          <w:tcPr>
            <w:tcW w:w="1199" w:type="dxa"/>
            <w:vAlign w:val="center"/>
          </w:tcPr>
          <w:p w:rsidR="004C2FFB" w:rsidRDefault="004C2FFB"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24</w:t>
            </w:r>
          </w:p>
        </w:tc>
        <w:tc>
          <w:tcPr>
            <w:tcW w:w="6697" w:type="dxa"/>
            <w:vAlign w:val="center"/>
          </w:tcPr>
          <w:p w:rsidR="004C2FFB" w:rsidRDefault="004C2FFB" w:rsidP="004C2FFB">
            <w:pPr>
              <w:pStyle w:val="Text"/>
              <w:rPr>
                <w:szCs w:val="21"/>
                <w:lang w:eastAsia="zh-CN"/>
              </w:rPr>
            </w:pPr>
            <w:r w:rsidRPr="00EA1BC2">
              <w:rPr>
                <w:rFonts w:hAnsi="宋体" w:hint="eastAsia"/>
                <w:szCs w:val="21"/>
                <w:lang w:eastAsia="zh-CN"/>
              </w:rPr>
              <w:t>设备传送带等传送装置可采用皮带或链板实现，但需工作稳定，不能出现跑偏、脱屑等问题</w:t>
            </w:r>
          </w:p>
        </w:tc>
        <w:tc>
          <w:tcPr>
            <w:tcW w:w="1199" w:type="dxa"/>
            <w:vAlign w:val="center"/>
          </w:tcPr>
          <w:p w:rsidR="004C2FFB" w:rsidRDefault="004C2FFB"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25</w:t>
            </w:r>
          </w:p>
        </w:tc>
        <w:tc>
          <w:tcPr>
            <w:tcW w:w="6697" w:type="dxa"/>
            <w:vAlign w:val="center"/>
          </w:tcPr>
          <w:p w:rsidR="004C2FFB" w:rsidRPr="00EA1BC2" w:rsidRDefault="004C2FFB" w:rsidP="004C2FFB">
            <w:pPr>
              <w:pStyle w:val="Text"/>
              <w:rPr>
                <w:rFonts w:hAnsi="宋体"/>
                <w:szCs w:val="21"/>
                <w:lang w:eastAsia="zh-CN"/>
              </w:rPr>
            </w:pPr>
            <w:r w:rsidRPr="00EA1BC2">
              <w:rPr>
                <w:rFonts w:ascii="宋体" w:hAnsi="宋体" w:cs="宋体" w:hint="eastAsia"/>
                <w:szCs w:val="21"/>
                <w:lang w:eastAsia="zh-CN"/>
              </w:rPr>
              <w:t>设备各部件应充分考虑臭氧</w:t>
            </w:r>
            <w:r>
              <w:rPr>
                <w:rFonts w:ascii="宋体" w:hAnsi="宋体" w:cs="宋体" w:hint="eastAsia"/>
                <w:szCs w:val="21"/>
                <w:lang w:eastAsia="zh-CN"/>
              </w:rPr>
              <w:t>的</w:t>
            </w:r>
            <w:r w:rsidRPr="00EA1BC2">
              <w:rPr>
                <w:rFonts w:ascii="宋体" w:hAnsi="宋体" w:cs="宋体" w:hint="eastAsia"/>
                <w:szCs w:val="21"/>
                <w:lang w:eastAsia="zh-CN"/>
              </w:rPr>
              <w:t>氧化因素，包装各部件耐臭氧消毒，如外泄的皮带、橡胶驱动轮、安全防护门等</w:t>
            </w:r>
            <w:r>
              <w:rPr>
                <w:rFonts w:ascii="宋体" w:hAnsi="宋体" w:cs="宋体" w:hint="eastAsia"/>
                <w:szCs w:val="21"/>
                <w:lang w:eastAsia="zh-CN"/>
              </w:rPr>
              <w:t>。</w:t>
            </w:r>
            <w:r w:rsidRPr="00EA1BC2">
              <w:rPr>
                <w:rFonts w:ascii="宋体" w:hAnsi="宋体" w:cs="宋体" w:hint="eastAsia"/>
                <w:szCs w:val="21"/>
                <w:lang w:eastAsia="zh-CN"/>
              </w:rPr>
              <w:t>（臭氧浓度在</w:t>
            </w:r>
            <w:r>
              <w:rPr>
                <w:rFonts w:ascii="宋体" w:hAnsi="宋体" w:cs="宋体" w:hint="eastAsia"/>
                <w:szCs w:val="21"/>
                <w:lang w:eastAsia="zh-CN"/>
              </w:rPr>
              <w:t>1</w:t>
            </w:r>
            <w:r w:rsidRPr="00EA1BC2">
              <w:rPr>
                <w:rFonts w:ascii="宋体" w:hAnsi="宋体" w:cs="宋体" w:hint="eastAsia"/>
                <w:szCs w:val="21"/>
                <w:lang w:eastAsia="zh-CN"/>
              </w:rPr>
              <w:t>0PPM，每</w:t>
            </w:r>
            <w:r>
              <w:rPr>
                <w:rFonts w:ascii="宋体" w:hAnsi="宋体" w:cs="宋体" w:hint="eastAsia"/>
                <w:szCs w:val="21"/>
                <w:lang w:eastAsia="zh-CN"/>
              </w:rPr>
              <w:t>15天/</w:t>
            </w:r>
            <w:r w:rsidRPr="00EA1BC2">
              <w:rPr>
                <w:rFonts w:ascii="宋体" w:hAnsi="宋体" w:cs="宋体" w:hint="eastAsia"/>
                <w:szCs w:val="21"/>
                <w:lang w:eastAsia="zh-CN"/>
              </w:rPr>
              <w:t>次）</w:t>
            </w:r>
          </w:p>
        </w:tc>
        <w:tc>
          <w:tcPr>
            <w:tcW w:w="1199" w:type="dxa"/>
            <w:vAlign w:val="center"/>
          </w:tcPr>
          <w:p w:rsidR="004C2FFB" w:rsidRDefault="004C2FFB" w:rsidP="003953D4">
            <w:pPr>
              <w:spacing w:line="40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26</w:t>
            </w:r>
          </w:p>
        </w:tc>
        <w:tc>
          <w:tcPr>
            <w:tcW w:w="6697" w:type="dxa"/>
            <w:vAlign w:val="center"/>
          </w:tcPr>
          <w:p w:rsidR="004C2FFB" w:rsidRPr="00EA1BC2" w:rsidRDefault="004C2FFB" w:rsidP="004C2FFB">
            <w:pPr>
              <w:pStyle w:val="Text"/>
              <w:rPr>
                <w:rFonts w:ascii="宋体" w:hAnsi="宋体" w:cs="宋体"/>
                <w:szCs w:val="21"/>
                <w:lang w:eastAsia="zh-CN"/>
              </w:rPr>
            </w:pPr>
            <w:r w:rsidRPr="00EA1BC2">
              <w:rPr>
                <w:szCs w:val="21"/>
                <w:lang w:eastAsia="zh-CN"/>
              </w:rPr>
              <w:t>设备运行出现卡滞、无料故障、自动报警停机时，能在人机界面显示故障原因及部位，便于故障排除和检查，并保存相关记录</w:t>
            </w:r>
            <w:r>
              <w:rPr>
                <w:rFonts w:hint="eastAsia"/>
                <w:szCs w:val="21"/>
                <w:lang w:eastAsia="zh-CN"/>
              </w:rPr>
              <w:t>。</w:t>
            </w:r>
          </w:p>
        </w:tc>
        <w:tc>
          <w:tcPr>
            <w:tcW w:w="1199" w:type="dxa"/>
            <w:vAlign w:val="center"/>
          </w:tcPr>
          <w:p w:rsidR="004C2FFB" w:rsidRDefault="004C2FFB"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27</w:t>
            </w:r>
          </w:p>
        </w:tc>
        <w:tc>
          <w:tcPr>
            <w:tcW w:w="6697" w:type="dxa"/>
            <w:vAlign w:val="center"/>
          </w:tcPr>
          <w:p w:rsidR="004C2FFB" w:rsidRPr="00EA1BC2" w:rsidRDefault="004C2FFB" w:rsidP="004C2FFB">
            <w:pPr>
              <w:pStyle w:val="Text"/>
              <w:rPr>
                <w:szCs w:val="21"/>
                <w:lang w:eastAsia="zh-CN"/>
              </w:rPr>
            </w:pPr>
            <w:r w:rsidRPr="00EA1BC2">
              <w:rPr>
                <w:szCs w:val="21"/>
                <w:lang w:eastAsia="zh-CN"/>
              </w:rPr>
              <w:t>具有生产过程系统参数记忆功能（如停电恢复后能查看前期数据）</w:t>
            </w:r>
            <w:r>
              <w:rPr>
                <w:rFonts w:hint="eastAsia"/>
                <w:szCs w:val="21"/>
                <w:lang w:eastAsia="zh-CN"/>
              </w:rPr>
              <w:t>。</w:t>
            </w:r>
          </w:p>
        </w:tc>
        <w:tc>
          <w:tcPr>
            <w:tcW w:w="1199" w:type="dxa"/>
            <w:vAlign w:val="center"/>
          </w:tcPr>
          <w:p w:rsidR="004C2FFB" w:rsidRDefault="004C2FFB"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28</w:t>
            </w:r>
          </w:p>
        </w:tc>
        <w:tc>
          <w:tcPr>
            <w:tcW w:w="6697" w:type="dxa"/>
            <w:vAlign w:val="center"/>
          </w:tcPr>
          <w:p w:rsidR="004C2FFB" w:rsidRPr="004478DD" w:rsidRDefault="004C2FFB" w:rsidP="001B2A20">
            <w:pPr>
              <w:pStyle w:val="a4"/>
              <w:rPr>
                <w:szCs w:val="21"/>
              </w:rPr>
            </w:pPr>
            <w:r w:rsidRPr="004478DD">
              <w:rPr>
                <w:rFonts w:ascii="宋体" w:hAnsi="宋体" w:hint="eastAsia"/>
                <w:szCs w:val="21"/>
              </w:rPr>
              <w:t>装盒机</w:t>
            </w:r>
            <w:r>
              <w:rPr>
                <w:rFonts w:ascii="宋体" w:hAnsi="宋体" w:hint="eastAsia"/>
                <w:szCs w:val="21"/>
              </w:rPr>
              <w:t>必须</w:t>
            </w:r>
            <w:r w:rsidRPr="004478DD">
              <w:rPr>
                <w:rFonts w:ascii="宋体" w:hAnsi="宋体" w:hint="eastAsia"/>
                <w:szCs w:val="21"/>
              </w:rPr>
              <w:t>有对说明书</w:t>
            </w:r>
            <w:r>
              <w:rPr>
                <w:rFonts w:ascii="宋体" w:hAnsi="宋体" w:hint="eastAsia"/>
                <w:szCs w:val="21"/>
              </w:rPr>
              <w:t>色标</w:t>
            </w:r>
            <w:r w:rsidRPr="004478DD">
              <w:rPr>
                <w:rFonts w:ascii="宋体" w:hAnsi="宋体" w:hint="eastAsia"/>
                <w:szCs w:val="21"/>
              </w:rPr>
              <w:t>进行检查识别功能，对检查不符合要求的说明书进行有效剔除</w:t>
            </w:r>
            <w:r>
              <w:rPr>
                <w:rFonts w:ascii="宋体" w:hAnsi="宋体" w:hint="eastAsia"/>
                <w:szCs w:val="21"/>
              </w:rPr>
              <w:t>。</w:t>
            </w:r>
          </w:p>
        </w:tc>
        <w:tc>
          <w:tcPr>
            <w:tcW w:w="1199" w:type="dxa"/>
            <w:vAlign w:val="center"/>
          </w:tcPr>
          <w:p w:rsidR="004C2FFB" w:rsidRDefault="004C2FFB"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RPr="00984B81"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29</w:t>
            </w:r>
          </w:p>
        </w:tc>
        <w:tc>
          <w:tcPr>
            <w:tcW w:w="6697" w:type="dxa"/>
            <w:vAlign w:val="center"/>
          </w:tcPr>
          <w:p w:rsidR="004C2FFB" w:rsidRPr="004478DD" w:rsidRDefault="004C2FFB" w:rsidP="00582784">
            <w:pPr>
              <w:pStyle w:val="a4"/>
              <w:rPr>
                <w:rFonts w:ascii="宋体" w:hAnsi="宋体"/>
                <w:szCs w:val="21"/>
              </w:rPr>
            </w:pPr>
            <w:r>
              <w:rPr>
                <w:rFonts w:ascii="宋体" w:hAnsi="宋体" w:hint="eastAsia"/>
                <w:szCs w:val="21"/>
              </w:rPr>
              <w:t>装盒机具备无说明书时不下小盒功能。</w:t>
            </w:r>
          </w:p>
        </w:tc>
        <w:tc>
          <w:tcPr>
            <w:tcW w:w="1199" w:type="dxa"/>
            <w:vAlign w:val="center"/>
          </w:tcPr>
          <w:p w:rsidR="004C2FFB" w:rsidRDefault="004C2FFB"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RPr="00984B81"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30</w:t>
            </w:r>
          </w:p>
        </w:tc>
        <w:tc>
          <w:tcPr>
            <w:tcW w:w="6697" w:type="dxa"/>
            <w:vAlign w:val="center"/>
          </w:tcPr>
          <w:p w:rsidR="004C2FFB" w:rsidRDefault="004C2FFB" w:rsidP="00AC4AB2">
            <w:pPr>
              <w:pStyle w:val="a4"/>
              <w:rPr>
                <w:rFonts w:ascii="宋体" w:hAnsi="宋体"/>
                <w:szCs w:val="21"/>
              </w:rPr>
            </w:pPr>
            <w:r>
              <w:rPr>
                <w:rFonts w:ascii="宋体" w:hAnsi="宋体" w:hint="eastAsia"/>
                <w:szCs w:val="21"/>
              </w:rPr>
              <w:t>装盒机具备下小盒失败或开盒失败时不推药功能。</w:t>
            </w:r>
          </w:p>
        </w:tc>
        <w:tc>
          <w:tcPr>
            <w:tcW w:w="1199" w:type="dxa"/>
            <w:vAlign w:val="center"/>
          </w:tcPr>
          <w:p w:rsidR="004C2FFB" w:rsidRDefault="004C2FFB" w:rsidP="003953D4">
            <w:pPr>
              <w:spacing w:line="40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RPr="00984B81" w:rsidTr="00B11F50">
        <w:trPr>
          <w:trHeight w:val="572"/>
        </w:trPr>
        <w:tc>
          <w:tcPr>
            <w:tcW w:w="816" w:type="dxa"/>
            <w:vAlign w:val="center"/>
          </w:tcPr>
          <w:p w:rsidR="004C2FFB"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31</w:t>
            </w:r>
          </w:p>
        </w:tc>
        <w:tc>
          <w:tcPr>
            <w:tcW w:w="6697" w:type="dxa"/>
            <w:vAlign w:val="center"/>
          </w:tcPr>
          <w:p w:rsidR="004C2FFB" w:rsidRPr="004478DD" w:rsidRDefault="004C2FFB" w:rsidP="005B5392">
            <w:pPr>
              <w:pStyle w:val="a4"/>
              <w:rPr>
                <w:rFonts w:ascii="宋体" w:hAnsi="宋体"/>
                <w:szCs w:val="21"/>
              </w:rPr>
            </w:pPr>
            <w:r w:rsidRPr="00735930">
              <w:rPr>
                <w:rFonts w:ascii="宋体" w:hAnsi="宋体" w:hint="eastAsia"/>
                <w:szCs w:val="21"/>
              </w:rPr>
              <w:t>必须</w:t>
            </w:r>
            <w:r w:rsidRPr="00735930">
              <w:rPr>
                <w:rFonts w:ascii="宋体" w:hAnsi="宋体"/>
                <w:szCs w:val="21"/>
              </w:rPr>
              <w:t>具备关</w:t>
            </w:r>
            <w:r w:rsidRPr="00735930">
              <w:rPr>
                <w:rFonts w:ascii="宋体" w:hAnsi="宋体" w:hint="eastAsia"/>
                <w:szCs w:val="21"/>
              </w:rPr>
              <w:t>盒</w:t>
            </w:r>
            <w:r w:rsidRPr="00735930">
              <w:rPr>
                <w:rFonts w:ascii="宋体" w:hAnsi="宋体"/>
                <w:szCs w:val="21"/>
              </w:rPr>
              <w:t>前再次对说明书检测功能</w:t>
            </w:r>
            <w:r w:rsidRPr="00735930">
              <w:rPr>
                <w:rFonts w:ascii="宋体" w:hAnsi="宋体" w:hint="eastAsia"/>
                <w:szCs w:val="21"/>
              </w:rPr>
              <w:t>，</w:t>
            </w:r>
            <w:r w:rsidRPr="00735930">
              <w:rPr>
                <w:rFonts w:ascii="宋体" w:hAnsi="宋体"/>
                <w:szCs w:val="21"/>
              </w:rPr>
              <w:t>要求</w:t>
            </w:r>
            <w:r w:rsidRPr="00735930">
              <w:rPr>
                <w:rFonts w:ascii="宋体" w:hAnsi="宋体" w:hint="eastAsia"/>
                <w:szCs w:val="21"/>
              </w:rPr>
              <w:t>检测</w:t>
            </w:r>
            <w:r w:rsidRPr="00735930">
              <w:rPr>
                <w:rFonts w:ascii="宋体" w:hAnsi="宋体"/>
                <w:szCs w:val="21"/>
              </w:rPr>
              <w:t>装置安全可靠，并对无说明书</w:t>
            </w:r>
            <w:r w:rsidRPr="00735930">
              <w:rPr>
                <w:rFonts w:ascii="宋体" w:hAnsi="宋体" w:hint="eastAsia"/>
                <w:szCs w:val="21"/>
              </w:rPr>
              <w:t>包装</w:t>
            </w:r>
            <w:r w:rsidRPr="00735930">
              <w:rPr>
                <w:rFonts w:ascii="宋体" w:hAnsi="宋体"/>
                <w:szCs w:val="21"/>
              </w:rPr>
              <w:t>盒剔除</w:t>
            </w:r>
            <w:r>
              <w:rPr>
                <w:rFonts w:ascii="宋体" w:hAnsi="宋体" w:hint="eastAsia"/>
                <w:szCs w:val="21"/>
              </w:rPr>
              <w:t>。</w:t>
            </w:r>
          </w:p>
        </w:tc>
        <w:tc>
          <w:tcPr>
            <w:tcW w:w="1199" w:type="dxa"/>
            <w:vAlign w:val="center"/>
          </w:tcPr>
          <w:p w:rsidR="004C2FFB" w:rsidRDefault="004C2FFB"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RPr="00984B81"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32</w:t>
            </w:r>
          </w:p>
        </w:tc>
        <w:tc>
          <w:tcPr>
            <w:tcW w:w="6697" w:type="dxa"/>
            <w:vAlign w:val="center"/>
          </w:tcPr>
          <w:p w:rsidR="004C2FFB" w:rsidRPr="00984B81" w:rsidRDefault="004C2FFB" w:rsidP="00AC4AB2">
            <w:pPr>
              <w:pStyle w:val="a4"/>
              <w:rPr>
                <w:rFonts w:ascii="宋体" w:hAnsi="宋体"/>
                <w:szCs w:val="21"/>
              </w:rPr>
            </w:pPr>
            <w:r>
              <w:rPr>
                <w:rFonts w:ascii="宋体" w:hAnsi="宋体" w:hint="eastAsia"/>
                <w:szCs w:val="21"/>
              </w:rPr>
              <w:t>装盒机具备小盒缺少说明书自动检测剔除并有剔除确认功能。</w:t>
            </w:r>
          </w:p>
        </w:tc>
        <w:tc>
          <w:tcPr>
            <w:tcW w:w="1199" w:type="dxa"/>
            <w:vAlign w:val="center"/>
          </w:tcPr>
          <w:p w:rsidR="004C2FFB" w:rsidRDefault="004C2FFB"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33</w:t>
            </w:r>
          </w:p>
        </w:tc>
        <w:tc>
          <w:tcPr>
            <w:tcW w:w="6697" w:type="dxa"/>
            <w:vAlign w:val="center"/>
          </w:tcPr>
          <w:p w:rsidR="004C2FFB" w:rsidRPr="004478DD" w:rsidRDefault="004C2FFB" w:rsidP="006619D2">
            <w:pPr>
              <w:pStyle w:val="a4"/>
              <w:rPr>
                <w:rFonts w:ascii="宋体" w:hAnsi="宋体"/>
                <w:szCs w:val="21"/>
              </w:rPr>
            </w:pPr>
            <w:r w:rsidRPr="004478DD">
              <w:rPr>
                <w:rFonts w:ascii="宋体" w:hAnsi="宋体" w:hint="eastAsia"/>
                <w:szCs w:val="21"/>
              </w:rPr>
              <w:t>装盒机应设计合理，包装规格模具更换应在</w:t>
            </w:r>
            <w:r>
              <w:rPr>
                <w:rFonts w:ascii="宋体" w:hAnsi="宋体" w:hint="eastAsia"/>
                <w:szCs w:val="21"/>
              </w:rPr>
              <w:t>3</w:t>
            </w:r>
            <w:r w:rsidRPr="004478DD">
              <w:rPr>
                <w:rFonts w:ascii="宋体" w:hAnsi="宋体" w:hint="eastAsia"/>
                <w:szCs w:val="21"/>
              </w:rPr>
              <w:t>0分钟内完成</w:t>
            </w:r>
            <w:r>
              <w:rPr>
                <w:rFonts w:ascii="宋体" w:hAnsi="宋体" w:hint="eastAsia"/>
                <w:szCs w:val="21"/>
              </w:rPr>
              <w:t>。</w:t>
            </w:r>
          </w:p>
        </w:tc>
        <w:tc>
          <w:tcPr>
            <w:tcW w:w="1199" w:type="dxa"/>
            <w:vAlign w:val="center"/>
          </w:tcPr>
          <w:p w:rsidR="004C2FFB" w:rsidRDefault="004C2FFB"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34</w:t>
            </w:r>
          </w:p>
        </w:tc>
        <w:tc>
          <w:tcPr>
            <w:tcW w:w="6697" w:type="dxa"/>
            <w:vAlign w:val="center"/>
          </w:tcPr>
          <w:p w:rsidR="004C2FFB" w:rsidRPr="004478DD" w:rsidRDefault="004C2FFB" w:rsidP="006619D2">
            <w:pPr>
              <w:pStyle w:val="a4"/>
              <w:rPr>
                <w:rFonts w:ascii="宋体" w:hAnsi="宋体"/>
                <w:szCs w:val="21"/>
              </w:rPr>
            </w:pPr>
            <w:r w:rsidRPr="004478DD">
              <w:rPr>
                <w:rFonts w:hint="eastAsia"/>
                <w:szCs w:val="21"/>
              </w:rPr>
              <w:t>装盒机不同包装规格的模具安装尺寸统一，能适应不同模具的更换和安装</w:t>
            </w:r>
            <w:r>
              <w:rPr>
                <w:rFonts w:hint="eastAsia"/>
                <w:szCs w:val="21"/>
              </w:rPr>
              <w:t>。</w:t>
            </w:r>
          </w:p>
        </w:tc>
        <w:tc>
          <w:tcPr>
            <w:tcW w:w="1199" w:type="dxa"/>
            <w:vAlign w:val="center"/>
          </w:tcPr>
          <w:p w:rsidR="004C2FFB" w:rsidRDefault="004C2FFB"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lastRenderedPageBreak/>
              <w:t>35</w:t>
            </w:r>
          </w:p>
        </w:tc>
        <w:tc>
          <w:tcPr>
            <w:tcW w:w="6697" w:type="dxa"/>
            <w:vAlign w:val="center"/>
          </w:tcPr>
          <w:p w:rsidR="004C2FFB" w:rsidRPr="004478DD" w:rsidRDefault="004C2FFB" w:rsidP="00E84882">
            <w:pPr>
              <w:pStyle w:val="a4"/>
              <w:rPr>
                <w:rFonts w:ascii="宋体" w:hAnsi="宋体"/>
                <w:szCs w:val="21"/>
              </w:rPr>
            </w:pPr>
            <w:r w:rsidRPr="004478DD">
              <w:rPr>
                <w:rFonts w:ascii="宋体" w:hAnsi="宋体" w:hint="eastAsia"/>
                <w:szCs w:val="21"/>
              </w:rPr>
              <w:t>装盒机具有检测连续</w:t>
            </w:r>
            <w:r>
              <w:rPr>
                <w:rFonts w:ascii="宋体" w:hAnsi="宋体" w:hint="eastAsia"/>
                <w:szCs w:val="21"/>
              </w:rPr>
              <w:t>不下</w:t>
            </w:r>
            <w:r w:rsidRPr="004478DD">
              <w:rPr>
                <w:rFonts w:ascii="宋体" w:hAnsi="宋体" w:hint="eastAsia"/>
                <w:szCs w:val="21"/>
              </w:rPr>
              <w:t>说明书和</w:t>
            </w:r>
            <w:r>
              <w:rPr>
                <w:rFonts w:ascii="宋体" w:hAnsi="宋体" w:hint="eastAsia"/>
                <w:szCs w:val="21"/>
              </w:rPr>
              <w:t>连续不下</w:t>
            </w:r>
            <w:r w:rsidRPr="004478DD">
              <w:rPr>
                <w:rFonts w:ascii="宋体" w:hAnsi="宋体" w:hint="eastAsia"/>
                <w:szCs w:val="21"/>
              </w:rPr>
              <w:t>小盒报警提示停机功能</w:t>
            </w:r>
            <w:r>
              <w:rPr>
                <w:rFonts w:ascii="宋体" w:hAnsi="宋体" w:hint="eastAsia"/>
                <w:szCs w:val="21"/>
              </w:rPr>
              <w:t>，报警数量可自由设定。</w:t>
            </w:r>
          </w:p>
        </w:tc>
        <w:tc>
          <w:tcPr>
            <w:tcW w:w="1199" w:type="dxa"/>
            <w:vAlign w:val="center"/>
          </w:tcPr>
          <w:p w:rsidR="004C2FFB" w:rsidRDefault="004C2FFB"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36</w:t>
            </w:r>
          </w:p>
        </w:tc>
        <w:tc>
          <w:tcPr>
            <w:tcW w:w="6697" w:type="dxa"/>
            <w:vAlign w:val="center"/>
          </w:tcPr>
          <w:p w:rsidR="004C2FFB" w:rsidRPr="004478DD" w:rsidRDefault="004C2FFB" w:rsidP="006619D2">
            <w:pPr>
              <w:pStyle w:val="a4"/>
              <w:rPr>
                <w:rFonts w:ascii="宋体" w:hAnsi="宋体"/>
                <w:szCs w:val="21"/>
              </w:rPr>
            </w:pPr>
            <w:r w:rsidRPr="004478DD">
              <w:rPr>
                <w:rFonts w:ascii="宋体" w:hAnsi="宋体" w:hint="eastAsia"/>
                <w:szCs w:val="21"/>
              </w:rPr>
              <w:t>装盒机药板轨道和小盒轨道能够单独调节宽窄</w:t>
            </w:r>
            <w:r>
              <w:rPr>
                <w:rFonts w:ascii="宋体" w:hAnsi="宋体" w:hint="eastAsia"/>
                <w:szCs w:val="21"/>
              </w:rPr>
              <w:t>。</w:t>
            </w:r>
          </w:p>
        </w:tc>
        <w:tc>
          <w:tcPr>
            <w:tcW w:w="1199" w:type="dxa"/>
            <w:vAlign w:val="center"/>
          </w:tcPr>
          <w:p w:rsidR="004C2FFB" w:rsidRDefault="004C2FFB" w:rsidP="003953D4">
            <w:pPr>
              <w:spacing w:line="40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37</w:t>
            </w:r>
          </w:p>
        </w:tc>
        <w:tc>
          <w:tcPr>
            <w:tcW w:w="6697" w:type="dxa"/>
            <w:vAlign w:val="center"/>
          </w:tcPr>
          <w:p w:rsidR="004C2FFB" w:rsidRPr="004478DD" w:rsidRDefault="004C2FFB" w:rsidP="006619D2">
            <w:pPr>
              <w:pStyle w:val="a4"/>
              <w:rPr>
                <w:rFonts w:ascii="宋体" w:hAnsi="宋体"/>
                <w:szCs w:val="21"/>
              </w:rPr>
            </w:pPr>
            <w:r>
              <w:rPr>
                <w:rFonts w:ascii="宋体" w:hAnsi="宋体" w:hint="eastAsia"/>
                <w:szCs w:val="21"/>
              </w:rPr>
              <w:t>装盒机上须配备GUK品牌折纸机。</w:t>
            </w:r>
          </w:p>
        </w:tc>
        <w:tc>
          <w:tcPr>
            <w:tcW w:w="1199" w:type="dxa"/>
            <w:vAlign w:val="center"/>
          </w:tcPr>
          <w:p w:rsidR="004C2FFB" w:rsidRDefault="004C2FFB"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38</w:t>
            </w:r>
          </w:p>
        </w:tc>
        <w:tc>
          <w:tcPr>
            <w:tcW w:w="6697" w:type="dxa"/>
            <w:vAlign w:val="center"/>
          </w:tcPr>
          <w:p w:rsidR="004C2FFB" w:rsidRPr="004478DD" w:rsidRDefault="004C2FFB" w:rsidP="006619D2">
            <w:pPr>
              <w:pStyle w:val="a4"/>
              <w:rPr>
                <w:rFonts w:ascii="宋体" w:hAnsi="宋体"/>
                <w:szCs w:val="21"/>
              </w:rPr>
            </w:pPr>
            <w:r w:rsidRPr="004478DD">
              <w:rPr>
                <w:rFonts w:ascii="宋体" w:hAnsi="宋体" w:hint="eastAsia"/>
                <w:szCs w:val="21"/>
              </w:rPr>
              <w:t>装盒机每个工位须能单独调节和对应工位的同步（包括折纸机和装盒机之间的同步调节，以及折纸机本身各部件同步调节）</w:t>
            </w:r>
            <w:r>
              <w:rPr>
                <w:rFonts w:ascii="宋体" w:hAnsi="宋体" w:hint="eastAsia"/>
                <w:szCs w:val="21"/>
              </w:rPr>
              <w:t>。</w:t>
            </w:r>
          </w:p>
        </w:tc>
        <w:tc>
          <w:tcPr>
            <w:tcW w:w="1199" w:type="dxa"/>
            <w:vAlign w:val="center"/>
          </w:tcPr>
          <w:p w:rsidR="004C2FFB" w:rsidRDefault="004C2FFB"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39</w:t>
            </w:r>
          </w:p>
        </w:tc>
        <w:tc>
          <w:tcPr>
            <w:tcW w:w="6697" w:type="dxa"/>
            <w:vAlign w:val="center"/>
          </w:tcPr>
          <w:p w:rsidR="004C2FFB" w:rsidRPr="004478DD" w:rsidRDefault="004C2FFB" w:rsidP="006619D2">
            <w:pPr>
              <w:pStyle w:val="a4"/>
              <w:rPr>
                <w:szCs w:val="21"/>
              </w:rPr>
            </w:pPr>
            <w:r w:rsidRPr="004478DD">
              <w:rPr>
                <w:rFonts w:hint="eastAsia"/>
                <w:szCs w:val="21"/>
              </w:rPr>
              <w:t>装盒机和折纸机料斗上须具有料位感应装置，小盒和说明书不足时报警提示，当报警提示持续</w:t>
            </w:r>
            <w:r>
              <w:rPr>
                <w:rFonts w:hint="eastAsia"/>
                <w:szCs w:val="21"/>
              </w:rPr>
              <w:t>一定</w:t>
            </w:r>
            <w:r w:rsidRPr="004478DD">
              <w:rPr>
                <w:rFonts w:hint="eastAsia"/>
                <w:szCs w:val="21"/>
              </w:rPr>
              <w:t>时间后应</w:t>
            </w:r>
            <w:r>
              <w:rPr>
                <w:rFonts w:hint="eastAsia"/>
                <w:szCs w:val="21"/>
              </w:rPr>
              <w:t>自动</w:t>
            </w:r>
            <w:r w:rsidRPr="004478DD">
              <w:rPr>
                <w:rFonts w:hint="eastAsia"/>
                <w:szCs w:val="21"/>
              </w:rPr>
              <w:t>停机</w:t>
            </w:r>
            <w:r>
              <w:rPr>
                <w:rFonts w:hint="eastAsia"/>
                <w:szCs w:val="21"/>
              </w:rPr>
              <w:t>。</w:t>
            </w:r>
          </w:p>
        </w:tc>
        <w:tc>
          <w:tcPr>
            <w:tcW w:w="1199" w:type="dxa"/>
            <w:vAlign w:val="center"/>
          </w:tcPr>
          <w:p w:rsidR="004C2FFB" w:rsidRDefault="004C2FFB"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40</w:t>
            </w:r>
          </w:p>
        </w:tc>
        <w:tc>
          <w:tcPr>
            <w:tcW w:w="6697" w:type="dxa"/>
            <w:vAlign w:val="center"/>
          </w:tcPr>
          <w:p w:rsidR="004C2FFB" w:rsidRPr="004478DD" w:rsidRDefault="004C2FFB" w:rsidP="006619D2">
            <w:pPr>
              <w:pStyle w:val="a4"/>
              <w:rPr>
                <w:szCs w:val="21"/>
              </w:rPr>
            </w:pPr>
            <w:r w:rsidRPr="004478DD">
              <w:rPr>
                <w:rFonts w:hint="eastAsia"/>
                <w:szCs w:val="21"/>
              </w:rPr>
              <w:t>设备具有在装盒过程中由于装盒不畅过载保护停机功能</w:t>
            </w:r>
            <w:r>
              <w:rPr>
                <w:rFonts w:hint="eastAsia"/>
                <w:szCs w:val="21"/>
              </w:rPr>
              <w:t>。</w:t>
            </w:r>
          </w:p>
        </w:tc>
        <w:tc>
          <w:tcPr>
            <w:tcW w:w="1199" w:type="dxa"/>
            <w:vAlign w:val="center"/>
          </w:tcPr>
          <w:p w:rsidR="004C2FFB" w:rsidRDefault="004C2FFB"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41</w:t>
            </w:r>
          </w:p>
        </w:tc>
        <w:tc>
          <w:tcPr>
            <w:tcW w:w="6697" w:type="dxa"/>
            <w:vAlign w:val="center"/>
          </w:tcPr>
          <w:p w:rsidR="004C2FFB" w:rsidRPr="004478DD" w:rsidRDefault="004C2FFB" w:rsidP="006619D2">
            <w:pPr>
              <w:pStyle w:val="a4"/>
              <w:rPr>
                <w:szCs w:val="21"/>
              </w:rPr>
            </w:pPr>
            <w:r>
              <w:rPr>
                <w:rFonts w:hint="eastAsia"/>
                <w:szCs w:val="21"/>
              </w:rPr>
              <w:t>配备有泡罩板（枕包产品）检测装置（检测有无泡罩板或泡罩板数量</w:t>
            </w:r>
            <w:r w:rsidRPr="004478DD">
              <w:rPr>
                <w:rFonts w:ascii="Calibri" w:hAnsi="Calibri" w:hint="eastAsia"/>
                <w:szCs w:val="21"/>
              </w:rPr>
              <w:t>是否正确等），且功能正常</w:t>
            </w:r>
            <w:r>
              <w:rPr>
                <w:rFonts w:ascii="Calibri" w:hAnsi="Calibri" w:hint="eastAsia"/>
                <w:szCs w:val="21"/>
              </w:rPr>
              <w:t>。</w:t>
            </w:r>
          </w:p>
        </w:tc>
        <w:tc>
          <w:tcPr>
            <w:tcW w:w="1199" w:type="dxa"/>
            <w:vAlign w:val="center"/>
          </w:tcPr>
          <w:p w:rsidR="004C2FFB" w:rsidRDefault="004C2FFB" w:rsidP="003953D4">
            <w:pPr>
              <w:spacing w:line="40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42</w:t>
            </w:r>
          </w:p>
        </w:tc>
        <w:tc>
          <w:tcPr>
            <w:tcW w:w="6697" w:type="dxa"/>
            <w:vAlign w:val="center"/>
          </w:tcPr>
          <w:p w:rsidR="004C2FFB" w:rsidRPr="004478DD" w:rsidRDefault="004C2FFB" w:rsidP="00A10BFE">
            <w:pPr>
              <w:pStyle w:val="a4"/>
              <w:rPr>
                <w:szCs w:val="21"/>
              </w:rPr>
            </w:pPr>
            <w:r w:rsidRPr="004478DD">
              <w:rPr>
                <w:rFonts w:ascii="宋体" w:hAnsi="宋体"/>
                <w:bCs/>
                <w:szCs w:val="21"/>
              </w:rPr>
              <w:t>机械调整</w:t>
            </w:r>
            <w:r>
              <w:rPr>
                <w:rFonts w:ascii="宋体" w:hAnsi="宋体" w:hint="eastAsia"/>
                <w:bCs/>
                <w:szCs w:val="21"/>
              </w:rPr>
              <w:t>部位</w:t>
            </w:r>
            <w:r w:rsidRPr="004478DD">
              <w:rPr>
                <w:rFonts w:ascii="宋体" w:hAnsi="宋体"/>
                <w:bCs/>
                <w:szCs w:val="21"/>
              </w:rPr>
              <w:t>配有刻度</w:t>
            </w:r>
            <w:r>
              <w:rPr>
                <w:rFonts w:ascii="宋体" w:hAnsi="宋体" w:hint="eastAsia"/>
                <w:bCs/>
                <w:szCs w:val="21"/>
              </w:rPr>
              <w:t>显示。</w:t>
            </w:r>
          </w:p>
        </w:tc>
        <w:tc>
          <w:tcPr>
            <w:tcW w:w="1199" w:type="dxa"/>
            <w:vAlign w:val="center"/>
          </w:tcPr>
          <w:p w:rsidR="004C2FFB" w:rsidRDefault="004C2FFB"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43</w:t>
            </w:r>
          </w:p>
        </w:tc>
        <w:tc>
          <w:tcPr>
            <w:tcW w:w="6697" w:type="dxa"/>
            <w:vAlign w:val="center"/>
          </w:tcPr>
          <w:p w:rsidR="004C2FFB" w:rsidRPr="004478DD" w:rsidRDefault="004C2FFB" w:rsidP="006619D2">
            <w:pPr>
              <w:pStyle w:val="a4"/>
              <w:rPr>
                <w:rFonts w:ascii="宋体" w:hAnsi="宋体"/>
                <w:bCs/>
                <w:szCs w:val="21"/>
              </w:rPr>
            </w:pPr>
            <w:r>
              <w:rPr>
                <w:rFonts w:ascii="宋体" w:hAnsi="宋体" w:hint="eastAsia"/>
                <w:bCs/>
                <w:szCs w:val="21"/>
              </w:rPr>
              <w:t>装盒机须有手动放置药板下料仓，方便装盒机单独包装药板。</w:t>
            </w:r>
          </w:p>
        </w:tc>
        <w:tc>
          <w:tcPr>
            <w:tcW w:w="1199" w:type="dxa"/>
            <w:vAlign w:val="center"/>
          </w:tcPr>
          <w:p w:rsidR="004C2FFB" w:rsidRDefault="004C2FFB"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44</w:t>
            </w:r>
          </w:p>
        </w:tc>
        <w:tc>
          <w:tcPr>
            <w:tcW w:w="6697" w:type="dxa"/>
            <w:vAlign w:val="center"/>
          </w:tcPr>
          <w:p w:rsidR="004C2FFB" w:rsidRDefault="004C2FFB" w:rsidP="005E56F7">
            <w:pPr>
              <w:pStyle w:val="a4"/>
              <w:rPr>
                <w:rFonts w:ascii="宋体" w:hAnsi="宋体"/>
                <w:bCs/>
                <w:szCs w:val="21"/>
              </w:rPr>
            </w:pPr>
            <w:r>
              <w:rPr>
                <w:rFonts w:ascii="宋体" w:hAnsi="宋体" w:hint="eastAsia"/>
                <w:bCs/>
                <w:szCs w:val="21"/>
              </w:rPr>
              <w:t>折纸机应能折</w:t>
            </w:r>
            <w:r w:rsidRPr="005E56F7">
              <w:rPr>
                <w:rFonts w:ascii="宋体" w:hAnsi="宋体" w:hint="eastAsia"/>
                <w:bCs/>
                <w:szCs w:val="21"/>
              </w:rPr>
              <w:t>宽：≥150mm、长：≥250mm以内</w:t>
            </w:r>
            <w:r>
              <w:rPr>
                <w:rFonts w:ascii="宋体" w:hAnsi="宋体" w:hint="eastAsia"/>
                <w:bCs/>
                <w:szCs w:val="21"/>
              </w:rPr>
              <w:t>的任意</w:t>
            </w:r>
            <w:r w:rsidRPr="005E56F7">
              <w:rPr>
                <w:rFonts w:ascii="宋体" w:hAnsi="宋体" w:hint="eastAsia"/>
                <w:bCs/>
                <w:szCs w:val="21"/>
              </w:rPr>
              <w:t>尺寸说明书</w:t>
            </w:r>
            <w:r>
              <w:rPr>
                <w:rFonts w:ascii="宋体" w:hAnsi="宋体" w:hint="eastAsia"/>
                <w:bCs/>
                <w:szCs w:val="21"/>
              </w:rPr>
              <w:t>。</w:t>
            </w:r>
          </w:p>
        </w:tc>
        <w:tc>
          <w:tcPr>
            <w:tcW w:w="1199" w:type="dxa"/>
            <w:vAlign w:val="center"/>
          </w:tcPr>
          <w:p w:rsidR="004C2FFB" w:rsidRDefault="004C2FFB"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45</w:t>
            </w:r>
          </w:p>
        </w:tc>
        <w:tc>
          <w:tcPr>
            <w:tcW w:w="6697" w:type="dxa"/>
            <w:vAlign w:val="center"/>
          </w:tcPr>
          <w:p w:rsidR="004C2FFB" w:rsidRDefault="004C2FFB" w:rsidP="006619D2">
            <w:pPr>
              <w:pStyle w:val="a4"/>
              <w:rPr>
                <w:rFonts w:ascii="宋体" w:hAnsi="宋体"/>
                <w:bCs/>
                <w:szCs w:val="21"/>
              </w:rPr>
            </w:pPr>
            <w:r>
              <w:rPr>
                <w:rFonts w:ascii="宋体" w:hAnsi="宋体" w:hint="eastAsia"/>
                <w:bCs/>
                <w:szCs w:val="21"/>
              </w:rPr>
              <w:t>折纸机和装盒机的连接应简单快捷，方便折纸机拆除和固定。</w:t>
            </w:r>
          </w:p>
        </w:tc>
        <w:tc>
          <w:tcPr>
            <w:tcW w:w="1199" w:type="dxa"/>
            <w:vAlign w:val="center"/>
          </w:tcPr>
          <w:p w:rsidR="004C2FFB" w:rsidRDefault="004C2FFB"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46</w:t>
            </w:r>
          </w:p>
        </w:tc>
        <w:tc>
          <w:tcPr>
            <w:tcW w:w="6697" w:type="dxa"/>
            <w:vAlign w:val="center"/>
          </w:tcPr>
          <w:p w:rsidR="004C2FFB" w:rsidRDefault="004C2FFB" w:rsidP="00961EA6">
            <w:pPr>
              <w:pStyle w:val="a4"/>
              <w:rPr>
                <w:rFonts w:ascii="宋体" w:hAnsi="宋体"/>
                <w:bCs/>
                <w:szCs w:val="21"/>
              </w:rPr>
            </w:pPr>
            <w:r>
              <w:rPr>
                <w:rFonts w:ascii="宋体" w:hAnsi="宋体" w:hint="eastAsia"/>
                <w:bCs/>
                <w:szCs w:val="21"/>
              </w:rPr>
              <w:t>设备应具有检测药板或枕包产品不在料仓内的功能，连续多料仓无药板时具备报警停机提示功能，连续无药板数量可自由设定。</w:t>
            </w:r>
          </w:p>
        </w:tc>
        <w:tc>
          <w:tcPr>
            <w:tcW w:w="1199" w:type="dxa"/>
            <w:vAlign w:val="center"/>
          </w:tcPr>
          <w:p w:rsidR="004C2FFB" w:rsidRDefault="004C2FFB"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47</w:t>
            </w:r>
          </w:p>
        </w:tc>
        <w:tc>
          <w:tcPr>
            <w:tcW w:w="6697" w:type="dxa"/>
            <w:vAlign w:val="center"/>
          </w:tcPr>
          <w:p w:rsidR="004C2FFB" w:rsidRDefault="004C2FFB" w:rsidP="006619D2">
            <w:pPr>
              <w:pStyle w:val="a4"/>
              <w:rPr>
                <w:rFonts w:ascii="宋体" w:hAnsi="宋体"/>
                <w:bCs/>
                <w:szCs w:val="21"/>
              </w:rPr>
            </w:pPr>
            <w:r>
              <w:rPr>
                <w:rFonts w:ascii="宋体" w:hAnsi="宋体" w:hint="eastAsia"/>
                <w:bCs/>
                <w:szCs w:val="21"/>
              </w:rPr>
              <w:t>设备易磨损件、传送部件应方便更换和安装。</w:t>
            </w:r>
          </w:p>
        </w:tc>
        <w:tc>
          <w:tcPr>
            <w:tcW w:w="1199" w:type="dxa"/>
            <w:vAlign w:val="center"/>
          </w:tcPr>
          <w:p w:rsidR="004C2FFB" w:rsidRDefault="004C2FFB"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48</w:t>
            </w:r>
          </w:p>
        </w:tc>
        <w:tc>
          <w:tcPr>
            <w:tcW w:w="6697" w:type="dxa"/>
            <w:vAlign w:val="center"/>
          </w:tcPr>
          <w:p w:rsidR="004C2FFB" w:rsidRPr="004478DD" w:rsidRDefault="004C2FFB" w:rsidP="006619D2">
            <w:pPr>
              <w:pStyle w:val="a4"/>
              <w:rPr>
                <w:szCs w:val="21"/>
              </w:rPr>
            </w:pPr>
            <w:r w:rsidRPr="004478DD">
              <w:rPr>
                <w:rFonts w:hint="eastAsia"/>
                <w:szCs w:val="21"/>
              </w:rPr>
              <w:t>具备钢印批号打印功能，且钢印轮和压轮之间间隙可调节，方便不同厚度纸盒打印</w:t>
            </w:r>
            <w:r>
              <w:rPr>
                <w:rFonts w:hint="eastAsia"/>
                <w:szCs w:val="21"/>
              </w:rPr>
              <w:t>。</w:t>
            </w:r>
          </w:p>
        </w:tc>
        <w:tc>
          <w:tcPr>
            <w:tcW w:w="1199" w:type="dxa"/>
            <w:vAlign w:val="center"/>
          </w:tcPr>
          <w:p w:rsidR="004C2FFB" w:rsidRDefault="004C2FFB"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49</w:t>
            </w:r>
          </w:p>
        </w:tc>
        <w:tc>
          <w:tcPr>
            <w:tcW w:w="6697" w:type="dxa"/>
            <w:vAlign w:val="center"/>
          </w:tcPr>
          <w:p w:rsidR="004C2FFB" w:rsidRPr="004478DD" w:rsidRDefault="004C2FFB" w:rsidP="0007676D">
            <w:pPr>
              <w:pStyle w:val="a4"/>
              <w:rPr>
                <w:szCs w:val="21"/>
              </w:rPr>
            </w:pPr>
            <w:r>
              <w:rPr>
                <w:rFonts w:hint="eastAsia"/>
                <w:szCs w:val="21"/>
              </w:rPr>
              <w:t>批号轮应具备防止运行过程中批号环固定松动情况发生，且字头应为工字样式字头，确保批号轮安装字头紧固，字头无法掉出和脱落。</w:t>
            </w:r>
          </w:p>
        </w:tc>
        <w:tc>
          <w:tcPr>
            <w:tcW w:w="1199" w:type="dxa"/>
            <w:vAlign w:val="center"/>
          </w:tcPr>
          <w:p w:rsidR="004C2FFB" w:rsidRDefault="004C2FFB" w:rsidP="003953D4">
            <w:pPr>
              <w:spacing w:line="400" w:lineRule="exact"/>
              <w:jc w:val="center"/>
              <w:rPr>
                <w:rFonts w:ascii="宋体" w:hAnsi="宋体"/>
                <w:szCs w:val="21"/>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4C2FFB" w:rsidTr="00B11F50">
        <w:trPr>
          <w:trHeight w:val="572"/>
        </w:trPr>
        <w:tc>
          <w:tcPr>
            <w:tcW w:w="816" w:type="dxa"/>
            <w:vAlign w:val="center"/>
          </w:tcPr>
          <w:p w:rsidR="004C2FFB" w:rsidRPr="008854A2" w:rsidRDefault="004C2FFB"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60</w:t>
            </w:r>
          </w:p>
        </w:tc>
        <w:tc>
          <w:tcPr>
            <w:tcW w:w="6697" w:type="dxa"/>
            <w:vAlign w:val="center"/>
          </w:tcPr>
          <w:p w:rsidR="004C2FFB" w:rsidRPr="00D0619F" w:rsidRDefault="004C2FFB" w:rsidP="00C9265C">
            <w:pPr>
              <w:spacing w:before="40" w:after="40"/>
              <w:rPr>
                <w:rFonts w:ascii="宋体" w:hAnsi="宋体"/>
                <w:bCs/>
                <w:szCs w:val="21"/>
              </w:rPr>
            </w:pPr>
            <w:r w:rsidRPr="00D0619F">
              <w:rPr>
                <w:rFonts w:ascii="宋体" w:hAnsi="宋体" w:hint="eastAsia"/>
                <w:bCs/>
                <w:szCs w:val="21"/>
              </w:rPr>
              <w:t>配备钢字滚轮字头：</w:t>
            </w:r>
            <w:r w:rsidR="00DD228E">
              <w:rPr>
                <w:rFonts w:ascii="宋体" w:hAnsi="宋体" w:hint="eastAsia"/>
                <w:bCs/>
                <w:szCs w:val="21"/>
              </w:rPr>
              <w:t>“</w:t>
            </w:r>
            <w:r w:rsidRPr="00D0619F">
              <w:rPr>
                <w:rFonts w:ascii="宋体" w:hAnsi="宋体" w:hint="eastAsia"/>
                <w:bCs/>
                <w:szCs w:val="21"/>
              </w:rPr>
              <w:t>0-9</w:t>
            </w:r>
            <w:r w:rsidR="00DD228E">
              <w:rPr>
                <w:rFonts w:ascii="宋体" w:hAnsi="宋体" w:hint="eastAsia"/>
                <w:bCs/>
                <w:szCs w:val="21"/>
              </w:rPr>
              <w:t>”字粒</w:t>
            </w:r>
            <w:r w:rsidRPr="00D0619F">
              <w:rPr>
                <w:rFonts w:ascii="宋体" w:hAnsi="宋体" w:hint="eastAsia"/>
                <w:bCs/>
                <w:szCs w:val="21"/>
              </w:rPr>
              <w:t>各60组，空白字头50个、“</w:t>
            </w:r>
            <w:r w:rsidR="00DD228E">
              <w:rPr>
                <w:rFonts w:ascii="宋体" w:hAnsi="宋体" w:hint="eastAsia"/>
                <w:bCs/>
                <w:szCs w:val="21"/>
              </w:rPr>
              <w:t>.</w:t>
            </w:r>
            <w:r w:rsidRPr="00D0619F">
              <w:rPr>
                <w:rFonts w:ascii="宋体" w:hAnsi="宋体"/>
                <w:bCs/>
                <w:szCs w:val="21"/>
              </w:rPr>
              <w:t>”</w:t>
            </w:r>
            <w:r w:rsidRPr="00D0619F">
              <w:rPr>
                <w:rFonts w:ascii="宋体" w:hAnsi="宋体" w:hint="eastAsia"/>
                <w:bCs/>
                <w:szCs w:val="21"/>
              </w:rPr>
              <w:t>50</w:t>
            </w:r>
            <w:r w:rsidR="00C9265C">
              <w:rPr>
                <w:rFonts w:ascii="宋体" w:hAnsi="宋体" w:hint="eastAsia"/>
                <w:bCs/>
                <w:szCs w:val="21"/>
              </w:rPr>
              <w:t>个</w:t>
            </w:r>
            <w:r w:rsidRPr="00D0619F">
              <w:rPr>
                <w:rFonts w:ascii="宋体" w:hAnsi="宋体" w:hint="eastAsia"/>
                <w:bCs/>
                <w:szCs w:val="21"/>
              </w:rPr>
              <w:t>。</w:t>
            </w:r>
          </w:p>
        </w:tc>
        <w:tc>
          <w:tcPr>
            <w:tcW w:w="1199" w:type="dxa"/>
            <w:vAlign w:val="center"/>
          </w:tcPr>
          <w:p w:rsidR="004C2FFB" w:rsidRDefault="004C2FFB"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4C2FFB" w:rsidRDefault="004C2FFB">
            <w:pPr>
              <w:spacing w:line="400" w:lineRule="exact"/>
              <w:jc w:val="center"/>
              <w:rPr>
                <w:rFonts w:ascii="宋体" w:hAnsi="宋体"/>
                <w:szCs w:val="21"/>
                <w:lang w:val="en-GB"/>
              </w:rPr>
            </w:pPr>
          </w:p>
        </w:tc>
      </w:tr>
      <w:tr w:rsidR="00C9265C" w:rsidTr="00B11F50">
        <w:trPr>
          <w:trHeight w:val="572"/>
        </w:trPr>
        <w:tc>
          <w:tcPr>
            <w:tcW w:w="816" w:type="dxa"/>
            <w:vAlign w:val="center"/>
          </w:tcPr>
          <w:p w:rsidR="00C9265C" w:rsidRDefault="00C9265C">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21</w:t>
            </w:r>
          </w:p>
        </w:tc>
        <w:tc>
          <w:tcPr>
            <w:tcW w:w="6697" w:type="dxa"/>
            <w:vAlign w:val="center"/>
          </w:tcPr>
          <w:p w:rsidR="00C9265C" w:rsidRPr="00311523" w:rsidRDefault="00C9265C" w:rsidP="006619D2">
            <w:pPr>
              <w:spacing w:before="40" w:after="40"/>
              <w:rPr>
                <w:rFonts w:ascii="宋体" w:hAnsi="宋体"/>
                <w:bCs/>
                <w:szCs w:val="21"/>
              </w:rPr>
            </w:pPr>
            <w:r>
              <w:rPr>
                <w:rFonts w:ascii="宋体" w:hAnsi="宋体" w:hint="eastAsia"/>
                <w:bCs/>
                <w:szCs w:val="21"/>
              </w:rPr>
              <w:t>装</w:t>
            </w:r>
            <w:r w:rsidRPr="00311523">
              <w:rPr>
                <w:rFonts w:ascii="宋体" w:hAnsi="宋体" w:hint="eastAsia"/>
                <w:bCs/>
                <w:szCs w:val="21"/>
              </w:rPr>
              <w:t>盒</w:t>
            </w:r>
            <w:r w:rsidRPr="00311523">
              <w:rPr>
                <w:rFonts w:ascii="宋体" w:hAnsi="宋体"/>
                <w:bCs/>
                <w:szCs w:val="21"/>
              </w:rPr>
              <w:t>机具备关盒后二次物料检测确认功能，对</w:t>
            </w:r>
            <w:r w:rsidRPr="00311523">
              <w:rPr>
                <w:rFonts w:ascii="宋体" w:hAnsi="宋体" w:hint="eastAsia"/>
                <w:bCs/>
                <w:szCs w:val="21"/>
              </w:rPr>
              <w:t>不</w:t>
            </w:r>
            <w:r w:rsidRPr="00311523">
              <w:rPr>
                <w:rFonts w:ascii="宋体" w:hAnsi="宋体"/>
                <w:bCs/>
                <w:szCs w:val="21"/>
              </w:rPr>
              <w:t>合格品能准确剔除</w:t>
            </w:r>
          </w:p>
        </w:tc>
        <w:tc>
          <w:tcPr>
            <w:tcW w:w="1199" w:type="dxa"/>
            <w:vAlign w:val="center"/>
          </w:tcPr>
          <w:p w:rsidR="00C9265C" w:rsidRDefault="00C9265C" w:rsidP="00551980">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C9265C" w:rsidRDefault="00C9265C">
            <w:pPr>
              <w:spacing w:line="400" w:lineRule="exact"/>
              <w:jc w:val="center"/>
              <w:rPr>
                <w:rFonts w:ascii="宋体" w:hAnsi="宋体"/>
                <w:szCs w:val="21"/>
                <w:lang w:val="en-GB"/>
              </w:rPr>
            </w:pPr>
          </w:p>
        </w:tc>
      </w:tr>
      <w:tr w:rsidR="00C9265C" w:rsidTr="00B11F50">
        <w:trPr>
          <w:trHeight w:val="572"/>
        </w:trPr>
        <w:tc>
          <w:tcPr>
            <w:tcW w:w="816" w:type="dxa"/>
            <w:vAlign w:val="center"/>
          </w:tcPr>
          <w:p w:rsidR="00C9265C" w:rsidRPr="008854A2" w:rsidRDefault="00C9265C">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62</w:t>
            </w:r>
          </w:p>
        </w:tc>
        <w:tc>
          <w:tcPr>
            <w:tcW w:w="6697" w:type="dxa"/>
            <w:vAlign w:val="center"/>
          </w:tcPr>
          <w:p w:rsidR="00C9265C" w:rsidRPr="000569D4" w:rsidRDefault="00C9265C" w:rsidP="001D1EB4">
            <w:pPr>
              <w:spacing w:before="40" w:after="40"/>
              <w:rPr>
                <w:rFonts w:ascii="宋体" w:hAnsi="宋体"/>
                <w:bCs/>
                <w:szCs w:val="21"/>
                <w:highlight w:val="red"/>
              </w:rPr>
            </w:pPr>
            <w:r w:rsidRPr="001D1EB4">
              <w:rPr>
                <w:rFonts w:ascii="宋体" w:hAnsi="宋体" w:hint="eastAsia"/>
                <w:bCs/>
                <w:szCs w:val="21"/>
              </w:rPr>
              <w:t>装盒机配备关盒检测功能（大小盒弦</w:t>
            </w:r>
            <w:r w:rsidRPr="001D1EB4">
              <w:rPr>
                <w:rFonts w:ascii="宋体" w:hAnsi="宋体"/>
                <w:bCs/>
                <w:szCs w:val="21"/>
              </w:rPr>
              <w:t>未盖到位</w:t>
            </w:r>
            <w:r w:rsidRPr="001D1EB4">
              <w:rPr>
                <w:rFonts w:ascii="宋体" w:hAnsi="宋体" w:hint="eastAsia"/>
                <w:bCs/>
                <w:szCs w:val="21"/>
              </w:rPr>
              <w:t>），盒弦</w:t>
            </w:r>
            <w:r w:rsidRPr="001D1EB4">
              <w:rPr>
                <w:rFonts w:ascii="宋体" w:hAnsi="宋体"/>
                <w:bCs/>
                <w:szCs w:val="21"/>
              </w:rPr>
              <w:t>未盖到位</w:t>
            </w:r>
            <w:r w:rsidRPr="001D1EB4">
              <w:rPr>
                <w:rFonts w:ascii="宋体" w:hAnsi="宋体" w:hint="eastAsia"/>
                <w:bCs/>
                <w:szCs w:val="21"/>
              </w:rPr>
              <w:t>的应能自动剔除。</w:t>
            </w:r>
          </w:p>
        </w:tc>
        <w:tc>
          <w:tcPr>
            <w:tcW w:w="1199" w:type="dxa"/>
            <w:vAlign w:val="center"/>
          </w:tcPr>
          <w:p w:rsidR="00C9265C" w:rsidRDefault="00C9265C"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C9265C" w:rsidRDefault="00C9265C">
            <w:pPr>
              <w:spacing w:line="400" w:lineRule="exact"/>
              <w:jc w:val="center"/>
              <w:rPr>
                <w:rFonts w:ascii="宋体" w:hAnsi="宋体"/>
                <w:szCs w:val="21"/>
                <w:lang w:val="en-GB"/>
              </w:rPr>
            </w:pPr>
          </w:p>
        </w:tc>
      </w:tr>
      <w:tr w:rsidR="00C9265C" w:rsidTr="00B11F50">
        <w:trPr>
          <w:trHeight w:val="572"/>
        </w:trPr>
        <w:tc>
          <w:tcPr>
            <w:tcW w:w="816" w:type="dxa"/>
            <w:vAlign w:val="center"/>
          </w:tcPr>
          <w:p w:rsidR="00C9265C" w:rsidRPr="008854A2" w:rsidRDefault="00C9265C">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63</w:t>
            </w:r>
          </w:p>
        </w:tc>
        <w:tc>
          <w:tcPr>
            <w:tcW w:w="6697" w:type="dxa"/>
            <w:vAlign w:val="center"/>
          </w:tcPr>
          <w:p w:rsidR="00C9265C" w:rsidRPr="004478DD" w:rsidRDefault="00C9265C" w:rsidP="00157653">
            <w:pPr>
              <w:pStyle w:val="a4"/>
              <w:rPr>
                <w:szCs w:val="21"/>
              </w:rPr>
            </w:pPr>
            <w:r w:rsidRPr="00D0619F">
              <w:rPr>
                <w:rFonts w:hint="eastAsia"/>
                <w:szCs w:val="21"/>
              </w:rPr>
              <w:t>装盒机</w:t>
            </w:r>
            <w:r>
              <w:rPr>
                <w:rFonts w:hint="eastAsia"/>
                <w:szCs w:val="21"/>
              </w:rPr>
              <w:t>随机</w:t>
            </w:r>
            <w:r w:rsidRPr="00D0619F">
              <w:rPr>
                <w:rFonts w:hint="eastAsia"/>
                <w:szCs w:val="21"/>
              </w:rPr>
              <w:t>配备</w:t>
            </w:r>
            <w:r w:rsidR="00321EC2">
              <w:rPr>
                <w:rFonts w:hint="eastAsia"/>
                <w:szCs w:val="21"/>
              </w:rPr>
              <w:t>一</w:t>
            </w:r>
            <w:r w:rsidRPr="00D0619F">
              <w:rPr>
                <w:rFonts w:hint="eastAsia"/>
                <w:szCs w:val="21"/>
              </w:rPr>
              <w:t>套</w:t>
            </w:r>
            <w:r w:rsidRPr="00D0619F">
              <w:rPr>
                <w:rFonts w:hint="eastAsia"/>
                <w:szCs w:val="21"/>
              </w:rPr>
              <w:t>2</w:t>
            </w:r>
            <w:r w:rsidRPr="00D0619F">
              <w:rPr>
                <w:rFonts w:hint="eastAsia"/>
                <w:szCs w:val="21"/>
              </w:rPr>
              <w:t>板</w:t>
            </w:r>
            <w:r w:rsidRPr="00D0619F">
              <w:rPr>
                <w:rFonts w:hint="eastAsia"/>
                <w:szCs w:val="21"/>
              </w:rPr>
              <w:t>/</w:t>
            </w:r>
            <w:r>
              <w:rPr>
                <w:rFonts w:hint="eastAsia"/>
                <w:szCs w:val="21"/>
              </w:rPr>
              <w:t>枕包</w:t>
            </w:r>
            <w:r>
              <w:rPr>
                <w:rFonts w:hint="eastAsia"/>
                <w:szCs w:val="21"/>
              </w:rPr>
              <w:t>/</w:t>
            </w:r>
            <w:r w:rsidR="00321EC2">
              <w:rPr>
                <w:rFonts w:hint="eastAsia"/>
                <w:szCs w:val="21"/>
              </w:rPr>
              <w:t>盒模具、一套</w:t>
            </w:r>
            <w:r w:rsidR="00321EC2">
              <w:rPr>
                <w:rFonts w:hint="eastAsia"/>
                <w:szCs w:val="21"/>
              </w:rPr>
              <w:t>3</w:t>
            </w:r>
            <w:r w:rsidR="00321EC2">
              <w:rPr>
                <w:rFonts w:hint="eastAsia"/>
                <w:szCs w:val="21"/>
              </w:rPr>
              <w:t>板</w:t>
            </w:r>
            <w:r w:rsidR="00321EC2" w:rsidRPr="00D0619F">
              <w:rPr>
                <w:rFonts w:hint="eastAsia"/>
                <w:szCs w:val="21"/>
              </w:rPr>
              <w:t>/</w:t>
            </w:r>
            <w:r w:rsidR="00321EC2">
              <w:rPr>
                <w:rFonts w:hint="eastAsia"/>
                <w:szCs w:val="21"/>
              </w:rPr>
              <w:t>枕包</w:t>
            </w:r>
            <w:r w:rsidR="00321EC2">
              <w:rPr>
                <w:rFonts w:hint="eastAsia"/>
                <w:szCs w:val="21"/>
              </w:rPr>
              <w:t>/</w:t>
            </w:r>
            <w:r w:rsidR="00321EC2">
              <w:rPr>
                <w:rFonts w:hint="eastAsia"/>
                <w:szCs w:val="21"/>
              </w:rPr>
              <w:t>盒模具</w:t>
            </w:r>
            <w:r w:rsidR="00321EC2">
              <w:rPr>
                <w:rFonts w:hint="eastAsia"/>
                <w:szCs w:val="21"/>
              </w:rPr>
              <w:t>。</w:t>
            </w:r>
            <w:bookmarkStart w:id="0" w:name="_GoBack"/>
            <w:bookmarkEnd w:id="0"/>
          </w:p>
        </w:tc>
        <w:tc>
          <w:tcPr>
            <w:tcW w:w="1199" w:type="dxa"/>
            <w:vAlign w:val="center"/>
          </w:tcPr>
          <w:p w:rsidR="00C9265C" w:rsidRDefault="00C9265C"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C9265C" w:rsidRDefault="00C9265C">
            <w:pPr>
              <w:spacing w:line="400" w:lineRule="exact"/>
              <w:jc w:val="center"/>
              <w:rPr>
                <w:rFonts w:ascii="宋体" w:hAnsi="宋体"/>
                <w:szCs w:val="21"/>
                <w:lang w:val="en-GB"/>
              </w:rPr>
            </w:pPr>
          </w:p>
        </w:tc>
      </w:tr>
    </w:tbl>
    <w:p w:rsidR="00EC1D82" w:rsidRDefault="00D2191D" w:rsidP="00EC66B9">
      <w:pPr>
        <w:spacing w:beforeLines="50" w:before="120" w:afterLines="50" w:after="120"/>
        <w:outlineLvl w:val="1"/>
        <w:rPr>
          <w:rFonts w:ascii="宋体" w:hAnsi="宋体"/>
          <w:b/>
          <w:spacing w:val="6"/>
          <w:szCs w:val="21"/>
        </w:rPr>
      </w:pPr>
      <w:r w:rsidRPr="00551980">
        <w:rPr>
          <w:b/>
          <w:spacing w:val="6"/>
          <w:szCs w:val="21"/>
        </w:rPr>
        <w:t>5.</w:t>
      </w:r>
      <w:r w:rsidR="00551980" w:rsidRPr="00551980">
        <w:rPr>
          <w:b/>
          <w:spacing w:val="6"/>
          <w:szCs w:val="21"/>
        </w:rPr>
        <w:t>4</w:t>
      </w:r>
      <w:r w:rsidR="00551980">
        <w:rPr>
          <w:rFonts w:ascii="宋体" w:hAnsi="宋体"/>
          <w:b/>
          <w:spacing w:val="6"/>
          <w:szCs w:val="21"/>
        </w:rPr>
        <w:t xml:space="preserve">  </w:t>
      </w:r>
      <w:r>
        <w:rPr>
          <w:rFonts w:ascii="宋体" w:hAnsi="宋体" w:hint="eastAsia"/>
          <w:b/>
          <w:spacing w:val="6"/>
          <w:szCs w:val="21"/>
        </w:rPr>
        <w:t>制造和安装需求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trHeight w:val="468"/>
        </w:trPr>
        <w:tc>
          <w:tcPr>
            <w:tcW w:w="816" w:type="dxa"/>
            <w:shd w:val="clear" w:color="auto" w:fill="FFFFFF" w:themeFill="background1"/>
            <w:vAlign w:val="center"/>
          </w:tcPr>
          <w:p w:rsidR="009B63F2" w:rsidRDefault="009B63F2">
            <w:pPr>
              <w:widowControl/>
              <w:autoSpaceDE w:val="0"/>
              <w:autoSpaceDN w:val="0"/>
              <w:spacing w:line="400" w:lineRule="exact"/>
              <w:jc w:val="center"/>
              <w:rPr>
                <w:rFonts w:ascii="宋体" w:hAnsi="宋体"/>
                <w:szCs w:val="21"/>
                <w:lang w:val="en-GB"/>
              </w:rPr>
            </w:pPr>
            <w:r>
              <w:rPr>
                <w:rFonts w:ascii="宋体" w:hAnsi="宋体" w:hint="eastAsia"/>
                <w:kern w:val="0"/>
                <w:szCs w:val="21"/>
                <w:lang w:val="da-DK"/>
              </w:rPr>
              <w:t>编号</w:t>
            </w:r>
          </w:p>
        </w:tc>
        <w:tc>
          <w:tcPr>
            <w:tcW w:w="6697" w:type="dxa"/>
            <w:shd w:val="clear" w:color="auto" w:fill="FFFFFF" w:themeFill="background1"/>
            <w:vAlign w:val="center"/>
          </w:tcPr>
          <w:p w:rsidR="009B63F2" w:rsidRDefault="00BA2D27">
            <w:pPr>
              <w:widowControl/>
              <w:spacing w:line="400" w:lineRule="exact"/>
              <w:jc w:val="center"/>
              <w:textAlignment w:val="baseline"/>
              <w:rPr>
                <w:rFonts w:ascii="宋体" w:hAnsi="宋体"/>
                <w:kern w:val="0"/>
                <w:szCs w:val="21"/>
                <w:lang w:val="da-DK"/>
              </w:rPr>
            </w:pPr>
            <w:r>
              <w:rPr>
                <w:rFonts w:ascii="宋体" w:hAnsi="宋体" w:hint="eastAsia"/>
                <w:szCs w:val="21"/>
              </w:rPr>
              <w:t>要求内容</w:t>
            </w:r>
          </w:p>
        </w:tc>
        <w:tc>
          <w:tcPr>
            <w:tcW w:w="1199" w:type="dxa"/>
            <w:shd w:val="clear" w:color="auto" w:fill="FFFFFF" w:themeFill="background1"/>
            <w:vAlign w:val="center"/>
          </w:tcPr>
          <w:p w:rsidR="009B63F2" w:rsidRDefault="009B63F2">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响应情况</w:t>
            </w:r>
          </w:p>
        </w:tc>
        <w:tc>
          <w:tcPr>
            <w:tcW w:w="927" w:type="dxa"/>
            <w:shd w:val="clear" w:color="auto" w:fill="FFFFFF" w:themeFill="background1"/>
          </w:tcPr>
          <w:p w:rsidR="009B63F2" w:rsidRDefault="009B63F2">
            <w:pPr>
              <w:widowControl/>
              <w:spacing w:line="400" w:lineRule="exact"/>
              <w:jc w:val="center"/>
              <w:textAlignment w:val="baseline"/>
              <w:rPr>
                <w:rFonts w:ascii="宋体" w:hAnsi="宋体"/>
                <w:kern w:val="0"/>
                <w:szCs w:val="21"/>
                <w:lang w:val="en-GB"/>
              </w:rPr>
            </w:pPr>
            <w:r>
              <w:rPr>
                <w:rFonts w:hint="eastAsia"/>
                <w:szCs w:val="21"/>
              </w:rPr>
              <w:t>备注</w:t>
            </w:r>
          </w:p>
        </w:tc>
      </w:tr>
      <w:tr w:rsidR="009B63F2" w:rsidTr="00B11F50">
        <w:trPr>
          <w:trHeight w:val="468"/>
        </w:trPr>
        <w:tc>
          <w:tcPr>
            <w:tcW w:w="816" w:type="dxa"/>
            <w:vAlign w:val="center"/>
          </w:tcPr>
          <w:p w:rsidR="009B63F2" w:rsidRDefault="009B63F2">
            <w:pPr>
              <w:spacing w:line="400" w:lineRule="exact"/>
              <w:jc w:val="center"/>
              <w:rPr>
                <w:rFonts w:ascii="宋体" w:hAnsi="宋体"/>
                <w:szCs w:val="21"/>
              </w:rPr>
            </w:pPr>
            <w:r>
              <w:rPr>
                <w:rFonts w:ascii="宋体" w:hAnsi="宋体" w:hint="eastAsia"/>
                <w:szCs w:val="21"/>
              </w:rPr>
              <w:t>1</w:t>
            </w:r>
          </w:p>
        </w:tc>
        <w:tc>
          <w:tcPr>
            <w:tcW w:w="6697" w:type="dxa"/>
            <w:vAlign w:val="center"/>
          </w:tcPr>
          <w:p w:rsidR="009B63F2" w:rsidRDefault="009B63F2">
            <w:pPr>
              <w:autoSpaceDE w:val="0"/>
              <w:autoSpaceDN w:val="0"/>
              <w:spacing w:line="400" w:lineRule="exact"/>
              <w:rPr>
                <w:rFonts w:ascii="宋体" w:hAnsi="宋体"/>
                <w:szCs w:val="21"/>
                <w:lang w:val="en-GB"/>
              </w:rPr>
            </w:pPr>
            <w:r>
              <w:rPr>
                <w:rFonts w:ascii="宋体" w:hAnsi="宋体" w:hint="eastAsia"/>
                <w:szCs w:val="21"/>
                <w:lang w:val="en-GB"/>
              </w:rPr>
              <w:t>设备在材质、结构、布局上完全按照中国 GMP 要求设计制造，并给需方提供 GMP 有关的设备验证资料。</w:t>
            </w:r>
          </w:p>
        </w:tc>
        <w:tc>
          <w:tcPr>
            <w:tcW w:w="1199" w:type="dxa"/>
            <w:vAlign w:val="center"/>
          </w:tcPr>
          <w:p w:rsidR="009B63F2" w:rsidRDefault="009B63F2" w:rsidP="00E76899">
            <w:pPr>
              <w:jc w:val="center"/>
              <w:rPr>
                <w:rFonts w:ascii="宋体" w:hAnsi="宋体"/>
                <w:kern w:val="0"/>
                <w:szCs w:val="21"/>
                <w:lang w:val="en-GB"/>
              </w:rPr>
            </w:pPr>
            <w:r>
              <w:rPr>
                <w:rFonts w:ascii="宋体" w:hAnsi="宋体" w:hint="eastAsia"/>
                <w:szCs w:val="21"/>
                <w:lang w:val="en-GB"/>
              </w:rPr>
              <w:t>□是 □否</w:t>
            </w:r>
          </w:p>
        </w:tc>
        <w:tc>
          <w:tcPr>
            <w:tcW w:w="927" w:type="dxa"/>
          </w:tcPr>
          <w:p w:rsidR="009B63F2" w:rsidRDefault="009B63F2">
            <w:pPr>
              <w:spacing w:line="440" w:lineRule="exact"/>
              <w:jc w:val="center"/>
              <w:rPr>
                <w:rFonts w:ascii="宋体" w:hAnsi="宋体"/>
                <w:szCs w:val="21"/>
                <w:lang w:val="en-GB"/>
              </w:rPr>
            </w:pPr>
          </w:p>
        </w:tc>
      </w:tr>
      <w:tr w:rsidR="009B63F2" w:rsidTr="00B11F50">
        <w:trPr>
          <w:trHeight w:val="468"/>
        </w:trPr>
        <w:tc>
          <w:tcPr>
            <w:tcW w:w="816" w:type="dxa"/>
            <w:vAlign w:val="center"/>
          </w:tcPr>
          <w:p w:rsidR="009B63F2" w:rsidRDefault="009B63F2">
            <w:pPr>
              <w:spacing w:line="400" w:lineRule="exact"/>
              <w:jc w:val="center"/>
              <w:rPr>
                <w:rFonts w:ascii="宋体" w:hAnsi="宋体"/>
                <w:szCs w:val="21"/>
              </w:rPr>
            </w:pPr>
            <w:r>
              <w:rPr>
                <w:rFonts w:ascii="宋体" w:hAnsi="宋体" w:hint="eastAsia"/>
                <w:szCs w:val="21"/>
              </w:rPr>
              <w:lastRenderedPageBreak/>
              <w:t>2</w:t>
            </w:r>
          </w:p>
        </w:tc>
        <w:tc>
          <w:tcPr>
            <w:tcW w:w="6697" w:type="dxa"/>
            <w:vAlign w:val="center"/>
          </w:tcPr>
          <w:p w:rsidR="009B63F2" w:rsidRPr="005257A1" w:rsidRDefault="009B63F2" w:rsidP="00DA5F72">
            <w:pPr>
              <w:rPr>
                <w:szCs w:val="21"/>
              </w:rPr>
            </w:pPr>
            <w:r w:rsidRPr="005257A1">
              <w:rPr>
                <w:rFonts w:hint="eastAsia"/>
                <w:szCs w:val="21"/>
              </w:rPr>
              <w:t>设备主体：</w:t>
            </w:r>
          </w:p>
          <w:p w:rsidR="009B63F2" w:rsidRPr="005257A1" w:rsidRDefault="009B63F2" w:rsidP="00DA5F72">
            <w:pPr>
              <w:spacing w:before="40" w:after="40"/>
              <w:rPr>
                <w:szCs w:val="21"/>
              </w:rPr>
            </w:pPr>
            <w:r w:rsidRPr="005257A1">
              <w:rPr>
                <w:rFonts w:hint="eastAsia"/>
                <w:szCs w:val="21"/>
              </w:rPr>
              <w:t>1</w:t>
            </w:r>
            <w:r w:rsidRPr="005257A1">
              <w:rPr>
                <w:rFonts w:hint="eastAsia"/>
                <w:szCs w:val="21"/>
              </w:rPr>
              <w:t>）</w:t>
            </w:r>
            <w:r>
              <w:rPr>
                <w:rFonts w:hint="eastAsia"/>
                <w:szCs w:val="21"/>
              </w:rPr>
              <w:t>主机机架材质为碳钢防锈处理，外包</w:t>
            </w:r>
            <w:r>
              <w:rPr>
                <w:rFonts w:hint="eastAsia"/>
                <w:szCs w:val="21"/>
              </w:rPr>
              <w:t>304</w:t>
            </w:r>
            <w:r>
              <w:rPr>
                <w:rFonts w:hint="eastAsia"/>
                <w:szCs w:val="21"/>
              </w:rPr>
              <w:t>不锈钢；透明防护门（有机玻璃）</w:t>
            </w:r>
          </w:p>
          <w:p w:rsidR="009B63F2" w:rsidRDefault="009B63F2" w:rsidP="00DA5F72">
            <w:pPr>
              <w:autoSpaceDE w:val="0"/>
              <w:autoSpaceDN w:val="0"/>
              <w:spacing w:line="400" w:lineRule="exact"/>
              <w:rPr>
                <w:rFonts w:ascii="宋体" w:hAnsi="宋体"/>
                <w:szCs w:val="21"/>
                <w:lang w:val="en-GB"/>
              </w:rPr>
            </w:pPr>
            <w:r w:rsidRPr="005257A1">
              <w:rPr>
                <w:rFonts w:hint="eastAsia"/>
                <w:szCs w:val="21"/>
              </w:rPr>
              <w:t>2</w:t>
            </w:r>
            <w:r w:rsidRPr="005257A1">
              <w:rPr>
                <w:rFonts w:hint="eastAsia"/>
                <w:szCs w:val="21"/>
              </w:rPr>
              <w:t>）设备工作台面采用</w:t>
            </w:r>
            <w:r w:rsidRPr="005257A1">
              <w:rPr>
                <w:rFonts w:hint="eastAsia"/>
                <w:szCs w:val="21"/>
              </w:rPr>
              <w:t>304</w:t>
            </w:r>
            <w:r w:rsidRPr="005257A1">
              <w:rPr>
                <w:rFonts w:hint="eastAsia"/>
                <w:szCs w:val="21"/>
              </w:rPr>
              <w:t>不锈钢，表面接缝不得大于</w:t>
            </w:r>
            <w:r w:rsidRPr="005257A1">
              <w:rPr>
                <w:rFonts w:hint="eastAsia"/>
                <w:szCs w:val="21"/>
              </w:rPr>
              <w:t>2mm</w:t>
            </w:r>
            <w:r w:rsidRPr="005257A1">
              <w:rPr>
                <w:rFonts w:hint="eastAsia"/>
                <w:szCs w:val="21"/>
              </w:rPr>
              <w:t>，光滑、易于清洁。</w:t>
            </w:r>
            <w:r w:rsidRPr="00E96A85">
              <w:rPr>
                <w:rFonts w:ascii="Cambria Math" w:hAnsi="Cambria Math" w:cs="Cambria Math"/>
              </w:rPr>
              <w:t> </w:t>
            </w:r>
          </w:p>
        </w:tc>
        <w:tc>
          <w:tcPr>
            <w:tcW w:w="1199" w:type="dxa"/>
            <w:vAlign w:val="center"/>
          </w:tcPr>
          <w:p w:rsidR="009B63F2" w:rsidRDefault="009B63F2" w:rsidP="00E76899">
            <w:pPr>
              <w:jc w:val="center"/>
              <w:rPr>
                <w:rFonts w:ascii="宋体" w:hAnsi="宋体"/>
                <w:szCs w:val="21"/>
                <w:lang w:val="en-GB"/>
              </w:rPr>
            </w:pPr>
            <w:r>
              <w:rPr>
                <w:rFonts w:ascii="宋体" w:hAnsi="宋体" w:hint="eastAsia"/>
                <w:szCs w:val="21"/>
                <w:lang w:val="en-GB"/>
              </w:rPr>
              <w:t>□是 □否</w:t>
            </w:r>
          </w:p>
        </w:tc>
        <w:tc>
          <w:tcPr>
            <w:tcW w:w="927" w:type="dxa"/>
          </w:tcPr>
          <w:p w:rsidR="009B63F2" w:rsidRDefault="009B63F2">
            <w:pPr>
              <w:spacing w:line="400" w:lineRule="exact"/>
              <w:jc w:val="center"/>
              <w:rPr>
                <w:rFonts w:ascii="宋体" w:hAnsi="宋体"/>
                <w:szCs w:val="21"/>
                <w:lang w:val="en-GB"/>
              </w:rPr>
            </w:pPr>
          </w:p>
        </w:tc>
      </w:tr>
      <w:tr w:rsidR="00C9265C" w:rsidTr="00551980">
        <w:trPr>
          <w:trHeight w:val="468"/>
        </w:trPr>
        <w:tc>
          <w:tcPr>
            <w:tcW w:w="816" w:type="dxa"/>
            <w:vAlign w:val="center"/>
          </w:tcPr>
          <w:p w:rsidR="00C9265C" w:rsidRDefault="00C9265C">
            <w:pPr>
              <w:spacing w:line="400" w:lineRule="exact"/>
              <w:jc w:val="center"/>
              <w:rPr>
                <w:rFonts w:ascii="宋体" w:hAnsi="宋体"/>
                <w:szCs w:val="21"/>
              </w:rPr>
            </w:pPr>
            <w:r>
              <w:rPr>
                <w:rFonts w:ascii="宋体" w:hAnsi="宋体" w:hint="eastAsia"/>
                <w:szCs w:val="21"/>
              </w:rPr>
              <w:t>3</w:t>
            </w:r>
          </w:p>
        </w:tc>
        <w:tc>
          <w:tcPr>
            <w:tcW w:w="6697" w:type="dxa"/>
          </w:tcPr>
          <w:p w:rsidR="00C9265C" w:rsidRPr="00E96A85" w:rsidRDefault="00C9265C" w:rsidP="00551980">
            <w:r w:rsidRPr="00A70CAB">
              <w:rPr>
                <w:rFonts w:ascii="宋体" w:hAnsi="宋体" w:hint="eastAsia"/>
                <w:szCs w:val="21"/>
              </w:rPr>
              <w:t>设备应能耐受乙醇等常规清洁剂清洗，耐受</w:t>
            </w:r>
            <w:r w:rsidRPr="00A70CAB">
              <w:rPr>
                <w:szCs w:val="21"/>
              </w:rPr>
              <w:t>75</w:t>
            </w:r>
            <w:r w:rsidRPr="00A70CAB">
              <w:rPr>
                <w:rFonts w:hint="eastAsia"/>
                <w:szCs w:val="21"/>
              </w:rPr>
              <w:t>%</w:t>
            </w:r>
            <w:r w:rsidRPr="00A70CAB">
              <w:rPr>
                <w:rFonts w:ascii="宋体" w:hAnsi="宋体" w:hint="eastAsia"/>
                <w:szCs w:val="21"/>
              </w:rPr>
              <w:t>乙醇等常规消毒剂消毒，有机玻璃罩除外</w:t>
            </w:r>
            <w:r>
              <w:rPr>
                <w:rFonts w:ascii="宋体" w:hAnsi="宋体" w:hint="eastAsia"/>
                <w:szCs w:val="21"/>
              </w:rPr>
              <w:t>。</w:t>
            </w:r>
            <w:r w:rsidRPr="00E96A85">
              <w:rPr>
                <w:rFonts w:ascii="Cambria Math" w:hAnsi="Cambria Math" w:cs="Cambria Math"/>
              </w:rPr>
              <w:t> </w:t>
            </w:r>
          </w:p>
        </w:tc>
        <w:tc>
          <w:tcPr>
            <w:tcW w:w="1199" w:type="dxa"/>
            <w:vAlign w:val="center"/>
          </w:tcPr>
          <w:p w:rsidR="00C9265C" w:rsidRDefault="00C9265C" w:rsidP="00E76899">
            <w:pPr>
              <w:jc w:val="center"/>
              <w:rPr>
                <w:rFonts w:ascii="宋体" w:hAnsi="宋体"/>
                <w:szCs w:val="21"/>
                <w:lang w:val="en-GB"/>
              </w:rPr>
            </w:pPr>
            <w:r>
              <w:rPr>
                <w:rFonts w:ascii="宋体" w:hAnsi="宋体" w:hint="eastAsia"/>
                <w:szCs w:val="21"/>
                <w:lang w:val="en-GB"/>
              </w:rPr>
              <w:t>□是 □否</w:t>
            </w:r>
          </w:p>
        </w:tc>
        <w:tc>
          <w:tcPr>
            <w:tcW w:w="927" w:type="dxa"/>
          </w:tcPr>
          <w:p w:rsidR="00C9265C" w:rsidRDefault="00C9265C">
            <w:pPr>
              <w:spacing w:line="440" w:lineRule="exact"/>
              <w:jc w:val="center"/>
              <w:rPr>
                <w:rFonts w:ascii="宋体" w:hAnsi="宋体"/>
                <w:szCs w:val="21"/>
                <w:lang w:val="en-GB"/>
              </w:rPr>
            </w:pPr>
          </w:p>
        </w:tc>
      </w:tr>
      <w:tr w:rsidR="00C9265C" w:rsidTr="00B11F50">
        <w:trPr>
          <w:trHeight w:val="468"/>
        </w:trPr>
        <w:tc>
          <w:tcPr>
            <w:tcW w:w="816" w:type="dxa"/>
            <w:vAlign w:val="center"/>
          </w:tcPr>
          <w:p w:rsidR="00C9265C" w:rsidRDefault="00C9265C" w:rsidP="00B87CB3">
            <w:pPr>
              <w:spacing w:line="400" w:lineRule="exact"/>
              <w:jc w:val="center"/>
              <w:rPr>
                <w:rFonts w:ascii="宋体" w:hAnsi="宋体"/>
                <w:szCs w:val="21"/>
              </w:rPr>
            </w:pPr>
            <w:r>
              <w:rPr>
                <w:rFonts w:ascii="宋体" w:hAnsi="宋体" w:hint="eastAsia"/>
                <w:szCs w:val="21"/>
              </w:rPr>
              <w:t>4</w:t>
            </w:r>
          </w:p>
        </w:tc>
        <w:tc>
          <w:tcPr>
            <w:tcW w:w="6697" w:type="dxa"/>
            <w:vAlign w:val="center"/>
          </w:tcPr>
          <w:p w:rsidR="00C9265C" w:rsidRPr="00735930" w:rsidRDefault="00C9265C" w:rsidP="00551980">
            <w:pPr>
              <w:jc w:val="left"/>
            </w:pPr>
            <w:r w:rsidRPr="00735930">
              <w:rPr>
                <w:rFonts w:ascii="宋体" w:hAnsi="宋体"/>
              </w:rPr>
              <w:t>电气控制系统元件</w:t>
            </w:r>
            <w:r w:rsidRPr="00735930">
              <w:rPr>
                <w:rFonts w:ascii="宋体" w:hAnsi="宋体" w:hint="eastAsia"/>
              </w:rPr>
              <w:t>：PLC、触摸屏、交流接触器、变频器、电机采用B</w:t>
            </w:r>
            <w:r w:rsidRPr="00735930">
              <w:rPr>
                <w:rFonts w:ascii="宋体" w:hAnsi="宋体"/>
              </w:rPr>
              <w:t>ECKHOFF</w:t>
            </w:r>
            <w:r w:rsidRPr="00735930">
              <w:rPr>
                <w:rFonts w:ascii="宋体" w:hAnsi="宋体" w:hint="eastAsia"/>
              </w:rPr>
              <w:t>或同等品牌。工控机采用贝加莱、B</w:t>
            </w:r>
            <w:r w:rsidRPr="00735930">
              <w:rPr>
                <w:rFonts w:ascii="宋体" w:hAnsi="宋体"/>
              </w:rPr>
              <w:t>ECKHOFF</w:t>
            </w:r>
            <w:r w:rsidRPr="00735930">
              <w:rPr>
                <w:rFonts w:ascii="宋体" w:hAnsi="宋体" w:hint="eastAsia"/>
              </w:rPr>
              <w:t>或同等品牌。</w:t>
            </w:r>
          </w:p>
        </w:tc>
        <w:tc>
          <w:tcPr>
            <w:tcW w:w="1199" w:type="dxa"/>
            <w:vAlign w:val="center"/>
          </w:tcPr>
          <w:p w:rsidR="00C9265C" w:rsidRDefault="00C9265C" w:rsidP="00E76899">
            <w:pPr>
              <w:jc w:val="center"/>
              <w:rPr>
                <w:rFonts w:ascii="宋体" w:hAnsi="宋体"/>
                <w:szCs w:val="21"/>
                <w:lang w:val="en-GB"/>
              </w:rPr>
            </w:pPr>
            <w:r>
              <w:rPr>
                <w:rFonts w:ascii="宋体" w:hAnsi="宋体" w:hint="eastAsia"/>
                <w:szCs w:val="21"/>
                <w:lang w:val="en-GB"/>
              </w:rPr>
              <w:t>□是 □否</w:t>
            </w:r>
          </w:p>
        </w:tc>
        <w:tc>
          <w:tcPr>
            <w:tcW w:w="927" w:type="dxa"/>
          </w:tcPr>
          <w:p w:rsidR="00C9265C" w:rsidRDefault="00C9265C">
            <w:pPr>
              <w:spacing w:line="440" w:lineRule="exact"/>
              <w:jc w:val="center"/>
              <w:rPr>
                <w:rFonts w:ascii="宋体" w:hAnsi="宋体"/>
                <w:szCs w:val="21"/>
                <w:lang w:val="en-GB"/>
              </w:rPr>
            </w:pPr>
          </w:p>
        </w:tc>
      </w:tr>
      <w:tr w:rsidR="00C9265C" w:rsidTr="00551980">
        <w:trPr>
          <w:trHeight w:val="468"/>
        </w:trPr>
        <w:tc>
          <w:tcPr>
            <w:tcW w:w="816" w:type="dxa"/>
            <w:vAlign w:val="center"/>
          </w:tcPr>
          <w:p w:rsidR="00C9265C" w:rsidRDefault="00C9265C" w:rsidP="00B87CB3">
            <w:pPr>
              <w:spacing w:line="400" w:lineRule="exact"/>
              <w:jc w:val="center"/>
              <w:rPr>
                <w:rFonts w:ascii="宋体" w:hAnsi="宋体"/>
                <w:szCs w:val="21"/>
                <w:lang w:val="en-GB"/>
              </w:rPr>
            </w:pPr>
            <w:r>
              <w:rPr>
                <w:rFonts w:ascii="宋体" w:hAnsi="宋体" w:hint="eastAsia"/>
                <w:szCs w:val="21"/>
                <w:lang w:val="en-GB"/>
              </w:rPr>
              <w:t>5</w:t>
            </w:r>
          </w:p>
        </w:tc>
        <w:tc>
          <w:tcPr>
            <w:tcW w:w="6697" w:type="dxa"/>
            <w:vAlign w:val="center"/>
          </w:tcPr>
          <w:p w:rsidR="00C9265C" w:rsidRPr="00735930" w:rsidRDefault="00C9265C" w:rsidP="00551980">
            <w:pPr>
              <w:rPr>
                <w:szCs w:val="21"/>
              </w:rPr>
            </w:pPr>
            <w:r w:rsidRPr="00735930">
              <w:rPr>
                <w:rFonts w:hint="eastAsia"/>
                <w:szCs w:val="21"/>
              </w:rPr>
              <w:t>传感器采用</w:t>
            </w:r>
            <w:r w:rsidRPr="00735930">
              <w:rPr>
                <w:rFonts w:hint="eastAsia"/>
                <w:szCs w:val="21"/>
              </w:rPr>
              <w:t>S</w:t>
            </w:r>
            <w:r w:rsidRPr="00735930">
              <w:rPr>
                <w:szCs w:val="21"/>
              </w:rPr>
              <w:t>ICK</w:t>
            </w:r>
            <w:r w:rsidRPr="00735930">
              <w:rPr>
                <w:rFonts w:hint="eastAsia"/>
                <w:szCs w:val="21"/>
              </w:rPr>
              <w:t>、劳易测或同等品牌。</w:t>
            </w:r>
          </w:p>
        </w:tc>
        <w:tc>
          <w:tcPr>
            <w:tcW w:w="1199" w:type="dxa"/>
            <w:vAlign w:val="center"/>
          </w:tcPr>
          <w:p w:rsidR="00C9265C" w:rsidRDefault="00C9265C" w:rsidP="00E76899">
            <w:pPr>
              <w:jc w:val="center"/>
              <w:rPr>
                <w:rFonts w:ascii="宋体" w:hAnsi="宋体"/>
                <w:szCs w:val="21"/>
                <w:lang w:val="en-GB"/>
              </w:rPr>
            </w:pPr>
            <w:r>
              <w:rPr>
                <w:rFonts w:ascii="宋体" w:hAnsi="宋体" w:hint="eastAsia"/>
                <w:szCs w:val="21"/>
                <w:lang w:val="en-GB"/>
              </w:rPr>
              <w:t>□是 □否</w:t>
            </w:r>
          </w:p>
        </w:tc>
        <w:tc>
          <w:tcPr>
            <w:tcW w:w="927" w:type="dxa"/>
          </w:tcPr>
          <w:p w:rsidR="00C9265C" w:rsidRDefault="00C9265C">
            <w:pPr>
              <w:spacing w:line="440" w:lineRule="exact"/>
              <w:jc w:val="center"/>
              <w:rPr>
                <w:rFonts w:ascii="宋体" w:hAnsi="宋体"/>
                <w:szCs w:val="21"/>
                <w:lang w:val="en-GB"/>
              </w:rPr>
            </w:pPr>
          </w:p>
        </w:tc>
      </w:tr>
      <w:tr w:rsidR="00C9265C" w:rsidTr="00B11F50">
        <w:trPr>
          <w:trHeight w:val="468"/>
        </w:trPr>
        <w:tc>
          <w:tcPr>
            <w:tcW w:w="816" w:type="dxa"/>
            <w:vAlign w:val="center"/>
          </w:tcPr>
          <w:p w:rsidR="00C9265C" w:rsidRDefault="00C9265C">
            <w:pPr>
              <w:spacing w:line="400" w:lineRule="exact"/>
              <w:jc w:val="center"/>
              <w:rPr>
                <w:rFonts w:ascii="宋体" w:hAnsi="宋体"/>
                <w:szCs w:val="21"/>
              </w:rPr>
            </w:pPr>
            <w:r>
              <w:rPr>
                <w:rFonts w:ascii="宋体" w:hAnsi="宋体" w:hint="eastAsia"/>
                <w:szCs w:val="21"/>
              </w:rPr>
              <w:t>6</w:t>
            </w:r>
          </w:p>
        </w:tc>
        <w:tc>
          <w:tcPr>
            <w:tcW w:w="6697" w:type="dxa"/>
            <w:vAlign w:val="center"/>
          </w:tcPr>
          <w:p w:rsidR="00C9265C" w:rsidRPr="00735930" w:rsidRDefault="00C9265C" w:rsidP="00551980">
            <w:pPr>
              <w:rPr>
                <w:szCs w:val="21"/>
              </w:rPr>
            </w:pPr>
            <w:r w:rsidRPr="00735930">
              <w:rPr>
                <w:rFonts w:hint="eastAsia"/>
                <w:szCs w:val="21"/>
              </w:rPr>
              <w:t>真空泵采用德国</w:t>
            </w:r>
            <w:r w:rsidRPr="00735930">
              <w:rPr>
                <w:szCs w:val="21"/>
              </w:rPr>
              <w:t>BECKER</w:t>
            </w:r>
            <w:r w:rsidRPr="00735930">
              <w:rPr>
                <w:rFonts w:hint="eastAsia"/>
                <w:szCs w:val="21"/>
              </w:rPr>
              <w:t>、日本好利旺或同等品牌。</w:t>
            </w:r>
          </w:p>
        </w:tc>
        <w:tc>
          <w:tcPr>
            <w:tcW w:w="1199" w:type="dxa"/>
            <w:vAlign w:val="center"/>
          </w:tcPr>
          <w:p w:rsidR="00C9265C" w:rsidRDefault="00C9265C" w:rsidP="00E76899">
            <w:pPr>
              <w:jc w:val="center"/>
              <w:rPr>
                <w:rFonts w:ascii="宋体" w:hAnsi="宋体"/>
                <w:szCs w:val="21"/>
                <w:lang w:val="en-GB"/>
              </w:rPr>
            </w:pPr>
            <w:r>
              <w:rPr>
                <w:rFonts w:ascii="宋体" w:hAnsi="宋体" w:hint="eastAsia"/>
                <w:szCs w:val="21"/>
                <w:lang w:val="en-GB"/>
              </w:rPr>
              <w:t>□是 □否</w:t>
            </w:r>
          </w:p>
        </w:tc>
        <w:tc>
          <w:tcPr>
            <w:tcW w:w="927" w:type="dxa"/>
          </w:tcPr>
          <w:p w:rsidR="00C9265C" w:rsidRDefault="00C9265C">
            <w:pPr>
              <w:spacing w:line="440" w:lineRule="exact"/>
              <w:jc w:val="center"/>
              <w:rPr>
                <w:rFonts w:ascii="宋体" w:hAnsi="宋体"/>
                <w:szCs w:val="21"/>
                <w:lang w:val="en-GB"/>
              </w:rPr>
            </w:pPr>
          </w:p>
        </w:tc>
      </w:tr>
      <w:tr w:rsidR="00C9265C" w:rsidTr="00B11F50">
        <w:trPr>
          <w:trHeight w:val="468"/>
        </w:trPr>
        <w:tc>
          <w:tcPr>
            <w:tcW w:w="816" w:type="dxa"/>
            <w:vAlign w:val="center"/>
          </w:tcPr>
          <w:p w:rsidR="00C9265C" w:rsidRDefault="00C9265C">
            <w:pPr>
              <w:spacing w:line="400" w:lineRule="exact"/>
              <w:jc w:val="center"/>
              <w:rPr>
                <w:rFonts w:ascii="宋体" w:hAnsi="宋体"/>
                <w:szCs w:val="21"/>
              </w:rPr>
            </w:pPr>
            <w:r>
              <w:rPr>
                <w:rFonts w:ascii="宋体" w:hAnsi="宋体" w:hint="eastAsia"/>
                <w:szCs w:val="21"/>
              </w:rPr>
              <w:t>7</w:t>
            </w:r>
          </w:p>
        </w:tc>
        <w:tc>
          <w:tcPr>
            <w:tcW w:w="6697" w:type="dxa"/>
            <w:vAlign w:val="center"/>
          </w:tcPr>
          <w:p w:rsidR="00C9265C" w:rsidRPr="00D0619F" w:rsidRDefault="00C9265C" w:rsidP="00551980">
            <w:pPr>
              <w:rPr>
                <w:szCs w:val="21"/>
              </w:rPr>
            </w:pPr>
            <w:r w:rsidRPr="00D0619F">
              <w:rPr>
                <w:rFonts w:hint="eastAsia"/>
                <w:szCs w:val="21"/>
              </w:rPr>
              <w:t>气动元件选用</w:t>
            </w:r>
            <w:r w:rsidRPr="00D0619F">
              <w:rPr>
                <w:rFonts w:hint="eastAsia"/>
                <w:szCs w:val="21"/>
              </w:rPr>
              <w:t>SMC</w:t>
            </w:r>
            <w:r w:rsidRPr="00D0619F">
              <w:rPr>
                <w:rFonts w:hint="eastAsia"/>
                <w:szCs w:val="21"/>
              </w:rPr>
              <w:t>、欧姆龙、费斯托其中之一品牌。</w:t>
            </w:r>
          </w:p>
        </w:tc>
        <w:tc>
          <w:tcPr>
            <w:tcW w:w="1199" w:type="dxa"/>
            <w:vAlign w:val="center"/>
          </w:tcPr>
          <w:p w:rsidR="00C9265C" w:rsidRPr="0061501D" w:rsidRDefault="00C9265C" w:rsidP="00E76899">
            <w:pPr>
              <w:jc w:val="center"/>
              <w:rPr>
                <w:rFonts w:ascii="宋体" w:hAnsi="宋体"/>
                <w:szCs w:val="21"/>
                <w:lang w:val="en-GB"/>
              </w:rPr>
            </w:pPr>
            <w:r>
              <w:rPr>
                <w:rFonts w:ascii="宋体" w:hAnsi="宋体" w:hint="eastAsia"/>
                <w:szCs w:val="21"/>
                <w:lang w:val="en-GB"/>
              </w:rPr>
              <w:t>□是 □否</w:t>
            </w:r>
          </w:p>
        </w:tc>
        <w:tc>
          <w:tcPr>
            <w:tcW w:w="927" w:type="dxa"/>
          </w:tcPr>
          <w:p w:rsidR="00C9265C" w:rsidRDefault="00C9265C" w:rsidP="00B87CB3">
            <w:pPr>
              <w:rPr>
                <w:rFonts w:ascii="宋体" w:hAnsi="宋体"/>
                <w:szCs w:val="21"/>
                <w:lang w:val="en-GB"/>
              </w:rPr>
            </w:pPr>
          </w:p>
        </w:tc>
      </w:tr>
      <w:tr w:rsidR="00C9265C" w:rsidTr="00B11F50">
        <w:trPr>
          <w:trHeight w:val="468"/>
        </w:trPr>
        <w:tc>
          <w:tcPr>
            <w:tcW w:w="816" w:type="dxa"/>
            <w:vAlign w:val="center"/>
          </w:tcPr>
          <w:p w:rsidR="00C9265C" w:rsidRDefault="00C9265C">
            <w:pPr>
              <w:spacing w:line="400" w:lineRule="exact"/>
              <w:jc w:val="center"/>
              <w:rPr>
                <w:rFonts w:ascii="宋体" w:hAnsi="宋体"/>
                <w:szCs w:val="21"/>
              </w:rPr>
            </w:pPr>
            <w:r>
              <w:rPr>
                <w:rFonts w:ascii="宋体" w:hAnsi="宋体" w:hint="eastAsia"/>
                <w:szCs w:val="21"/>
              </w:rPr>
              <w:t>8</w:t>
            </w:r>
          </w:p>
        </w:tc>
        <w:tc>
          <w:tcPr>
            <w:tcW w:w="6697" w:type="dxa"/>
            <w:vAlign w:val="center"/>
          </w:tcPr>
          <w:p w:rsidR="00C9265C" w:rsidRPr="00D0619F" w:rsidRDefault="00C9265C" w:rsidP="00551980">
            <w:pPr>
              <w:rPr>
                <w:szCs w:val="21"/>
              </w:rPr>
            </w:pPr>
            <w:r w:rsidRPr="00D0619F">
              <w:rPr>
                <w:rFonts w:hint="eastAsia"/>
                <w:szCs w:val="21"/>
              </w:rPr>
              <w:t>关键部位</w:t>
            </w:r>
            <w:r w:rsidRPr="00D0619F">
              <w:rPr>
                <w:rFonts w:ascii="Calibri" w:hAnsi="Calibri" w:hint="eastAsia"/>
                <w:szCs w:val="21"/>
              </w:rPr>
              <w:t>轴承采用</w:t>
            </w:r>
            <w:r w:rsidRPr="00D0619F">
              <w:rPr>
                <w:rFonts w:ascii="Calibri" w:hAnsi="Calibri"/>
                <w:szCs w:val="21"/>
              </w:rPr>
              <w:t>SKF</w:t>
            </w:r>
            <w:r w:rsidRPr="00D0619F">
              <w:rPr>
                <w:rFonts w:ascii="Calibri" w:hAnsi="Calibri"/>
                <w:szCs w:val="21"/>
              </w:rPr>
              <w:t>或</w:t>
            </w:r>
            <w:r w:rsidRPr="00D0619F">
              <w:rPr>
                <w:rFonts w:hint="eastAsia"/>
                <w:szCs w:val="21"/>
              </w:rPr>
              <w:t>I</w:t>
            </w:r>
            <w:r w:rsidRPr="00D0619F">
              <w:rPr>
                <w:rFonts w:ascii="Calibri" w:hAnsi="Calibri"/>
                <w:szCs w:val="21"/>
              </w:rPr>
              <w:t>N</w:t>
            </w:r>
            <w:r w:rsidRPr="00D0619F">
              <w:rPr>
                <w:rFonts w:hint="eastAsia"/>
                <w:szCs w:val="21"/>
              </w:rPr>
              <w:t>A</w:t>
            </w:r>
            <w:r w:rsidRPr="00D0619F">
              <w:rPr>
                <w:rFonts w:ascii="Calibri" w:hAnsi="Calibri"/>
                <w:szCs w:val="21"/>
              </w:rPr>
              <w:t>品牌</w:t>
            </w:r>
            <w:r w:rsidRPr="00D0619F">
              <w:rPr>
                <w:rFonts w:ascii="Calibri" w:hAnsi="Calibri" w:hint="eastAsia"/>
                <w:szCs w:val="21"/>
              </w:rPr>
              <w:t>。</w:t>
            </w:r>
          </w:p>
        </w:tc>
        <w:tc>
          <w:tcPr>
            <w:tcW w:w="1199" w:type="dxa"/>
            <w:vAlign w:val="center"/>
          </w:tcPr>
          <w:p w:rsidR="00C9265C" w:rsidRPr="0061501D" w:rsidRDefault="00C9265C" w:rsidP="00E76899">
            <w:pPr>
              <w:jc w:val="center"/>
              <w:rPr>
                <w:rFonts w:ascii="宋体" w:hAnsi="宋体"/>
                <w:szCs w:val="21"/>
                <w:lang w:val="en-GB"/>
              </w:rPr>
            </w:pPr>
            <w:r>
              <w:rPr>
                <w:rFonts w:ascii="宋体" w:hAnsi="宋体" w:hint="eastAsia"/>
                <w:szCs w:val="21"/>
                <w:lang w:val="en-GB"/>
              </w:rPr>
              <w:t>□是 □否</w:t>
            </w:r>
          </w:p>
        </w:tc>
        <w:tc>
          <w:tcPr>
            <w:tcW w:w="927" w:type="dxa"/>
          </w:tcPr>
          <w:p w:rsidR="00C9265C" w:rsidRDefault="00C9265C" w:rsidP="00B87CB3">
            <w:pPr>
              <w:rPr>
                <w:rFonts w:ascii="宋体" w:hAnsi="宋体"/>
                <w:szCs w:val="21"/>
                <w:lang w:val="en-GB"/>
              </w:rPr>
            </w:pPr>
          </w:p>
        </w:tc>
      </w:tr>
      <w:tr w:rsidR="00C9265C" w:rsidRPr="00DD6328" w:rsidTr="00B11F50">
        <w:trPr>
          <w:trHeight w:val="468"/>
        </w:trPr>
        <w:tc>
          <w:tcPr>
            <w:tcW w:w="816" w:type="dxa"/>
            <w:vAlign w:val="center"/>
          </w:tcPr>
          <w:p w:rsidR="00C9265C" w:rsidRDefault="00C9265C">
            <w:pPr>
              <w:spacing w:line="400" w:lineRule="exact"/>
              <w:jc w:val="center"/>
              <w:rPr>
                <w:rFonts w:ascii="宋体" w:hAnsi="宋体"/>
                <w:szCs w:val="21"/>
              </w:rPr>
            </w:pPr>
            <w:r>
              <w:rPr>
                <w:rFonts w:ascii="宋体" w:hAnsi="宋体" w:hint="eastAsia"/>
                <w:szCs w:val="21"/>
              </w:rPr>
              <w:t>9</w:t>
            </w:r>
          </w:p>
        </w:tc>
        <w:tc>
          <w:tcPr>
            <w:tcW w:w="6697" w:type="dxa"/>
            <w:vAlign w:val="center"/>
          </w:tcPr>
          <w:p w:rsidR="00C9265C" w:rsidRPr="0020078C" w:rsidRDefault="00C9265C" w:rsidP="00551980">
            <w:pPr>
              <w:rPr>
                <w:szCs w:val="21"/>
              </w:rPr>
            </w:pPr>
            <w:r>
              <w:rPr>
                <w:rFonts w:hint="eastAsia"/>
                <w:szCs w:val="21"/>
              </w:rPr>
              <w:t>触摸</w:t>
            </w:r>
            <w:r>
              <w:rPr>
                <w:szCs w:val="21"/>
              </w:rPr>
              <w:t>屏</w:t>
            </w:r>
            <w:r w:rsidRPr="0020078C">
              <w:rPr>
                <w:szCs w:val="21"/>
              </w:rPr>
              <w:t>显示方式为仿真显示，具有较强的直观性。通过不同用户权限进入控制操作，可设定和储存产品</w:t>
            </w:r>
            <w:r>
              <w:rPr>
                <w:rFonts w:hint="eastAsia"/>
                <w:szCs w:val="21"/>
              </w:rPr>
              <w:t>配方</w:t>
            </w:r>
            <w:r>
              <w:rPr>
                <w:szCs w:val="21"/>
              </w:rPr>
              <w:t>参数、机器运行参数</w:t>
            </w:r>
            <w:r>
              <w:rPr>
                <w:rFonts w:hint="eastAsia"/>
                <w:szCs w:val="21"/>
              </w:rPr>
              <w:t>。</w:t>
            </w:r>
          </w:p>
        </w:tc>
        <w:tc>
          <w:tcPr>
            <w:tcW w:w="1199" w:type="dxa"/>
            <w:vAlign w:val="center"/>
          </w:tcPr>
          <w:p w:rsidR="00C9265C" w:rsidRDefault="00C9265C" w:rsidP="00E76899">
            <w:pPr>
              <w:jc w:val="center"/>
              <w:rPr>
                <w:rFonts w:ascii="宋体" w:hAnsi="宋体"/>
                <w:szCs w:val="21"/>
                <w:lang w:val="en-GB"/>
              </w:rPr>
            </w:pPr>
            <w:r>
              <w:rPr>
                <w:rFonts w:ascii="宋体" w:hAnsi="宋体" w:hint="eastAsia"/>
                <w:szCs w:val="21"/>
                <w:lang w:val="en-GB"/>
              </w:rPr>
              <w:t>□是 □否</w:t>
            </w:r>
          </w:p>
        </w:tc>
        <w:tc>
          <w:tcPr>
            <w:tcW w:w="927" w:type="dxa"/>
          </w:tcPr>
          <w:p w:rsidR="00C9265C" w:rsidRDefault="00C9265C">
            <w:pPr>
              <w:spacing w:line="440" w:lineRule="exact"/>
              <w:jc w:val="center"/>
              <w:rPr>
                <w:rFonts w:ascii="宋体" w:hAnsi="宋体"/>
                <w:szCs w:val="21"/>
                <w:lang w:val="en-GB"/>
              </w:rPr>
            </w:pPr>
          </w:p>
        </w:tc>
      </w:tr>
      <w:tr w:rsidR="00C9265C" w:rsidRPr="00DD6328" w:rsidTr="00B11F50">
        <w:trPr>
          <w:trHeight w:val="468"/>
        </w:trPr>
        <w:tc>
          <w:tcPr>
            <w:tcW w:w="816" w:type="dxa"/>
            <w:vAlign w:val="center"/>
          </w:tcPr>
          <w:p w:rsidR="00C9265C" w:rsidRDefault="00C9265C">
            <w:pPr>
              <w:spacing w:line="400" w:lineRule="exact"/>
              <w:jc w:val="center"/>
              <w:rPr>
                <w:rFonts w:ascii="宋体" w:hAnsi="宋体"/>
                <w:szCs w:val="21"/>
              </w:rPr>
            </w:pPr>
            <w:r>
              <w:rPr>
                <w:rFonts w:ascii="宋体" w:hAnsi="宋体" w:hint="eastAsia"/>
                <w:szCs w:val="21"/>
              </w:rPr>
              <w:t>10</w:t>
            </w:r>
          </w:p>
        </w:tc>
        <w:tc>
          <w:tcPr>
            <w:tcW w:w="6697" w:type="dxa"/>
            <w:vAlign w:val="center"/>
          </w:tcPr>
          <w:p w:rsidR="00C9265C" w:rsidRPr="0073571C" w:rsidRDefault="00C9265C" w:rsidP="00551980">
            <w:pPr>
              <w:rPr>
                <w:szCs w:val="21"/>
              </w:rPr>
            </w:pPr>
            <w:r w:rsidRPr="0073571C">
              <w:rPr>
                <w:rFonts w:hint="eastAsia"/>
                <w:szCs w:val="21"/>
              </w:rPr>
              <w:t>台面外表面拉丝或亚光处理，无电源或数据线等线路存在，</w:t>
            </w:r>
            <w:r>
              <w:rPr>
                <w:rFonts w:hint="eastAsia"/>
                <w:szCs w:val="21"/>
              </w:rPr>
              <w:t>确保</w:t>
            </w:r>
            <w:r w:rsidRPr="0073571C">
              <w:rPr>
                <w:rFonts w:hint="eastAsia"/>
                <w:szCs w:val="21"/>
              </w:rPr>
              <w:t>美观</w:t>
            </w:r>
            <w:r>
              <w:rPr>
                <w:rFonts w:hint="eastAsia"/>
                <w:szCs w:val="21"/>
              </w:rPr>
              <w:t>。</w:t>
            </w:r>
          </w:p>
        </w:tc>
        <w:tc>
          <w:tcPr>
            <w:tcW w:w="1199" w:type="dxa"/>
            <w:vAlign w:val="center"/>
          </w:tcPr>
          <w:p w:rsidR="00C9265C" w:rsidRDefault="00C9265C" w:rsidP="00E76899">
            <w:pPr>
              <w:jc w:val="center"/>
              <w:rPr>
                <w:rFonts w:ascii="宋体" w:hAnsi="宋体"/>
                <w:szCs w:val="21"/>
                <w:lang w:val="en-GB"/>
              </w:rPr>
            </w:pPr>
            <w:r>
              <w:rPr>
                <w:rFonts w:ascii="宋体" w:hAnsi="宋体" w:hint="eastAsia"/>
                <w:szCs w:val="21"/>
                <w:lang w:val="en-GB"/>
              </w:rPr>
              <w:t>□是 □否</w:t>
            </w:r>
          </w:p>
        </w:tc>
        <w:tc>
          <w:tcPr>
            <w:tcW w:w="927" w:type="dxa"/>
          </w:tcPr>
          <w:p w:rsidR="00C9265C" w:rsidRDefault="00C9265C">
            <w:pPr>
              <w:spacing w:line="440" w:lineRule="exact"/>
              <w:jc w:val="center"/>
              <w:rPr>
                <w:rFonts w:ascii="宋体" w:hAnsi="宋体"/>
                <w:szCs w:val="21"/>
                <w:lang w:val="en-GB"/>
              </w:rPr>
            </w:pPr>
          </w:p>
        </w:tc>
      </w:tr>
      <w:tr w:rsidR="00C9265C" w:rsidTr="00551980">
        <w:trPr>
          <w:trHeight w:val="468"/>
        </w:trPr>
        <w:tc>
          <w:tcPr>
            <w:tcW w:w="816" w:type="dxa"/>
            <w:vAlign w:val="center"/>
          </w:tcPr>
          <w:p w:rsidR="00C9265C" w:rsidRDefault="00C9265C">
            <w:pPr>
              <w:spacing w:line="400" w:lineRule="exact"/>
              <w:jc w:val="center"/>
              <w:rPr>
                <w:rFonts w:ascii="宋体" w:hAnsi="宋体"/>
                <w:szCs w:val="21"/>
              </w:rPr>
            </w:pPr>
            <w:r>
              <w:rPr>
                <w:rFonts w:ascii="宋体" w:hAnsi="宋体" w:hint="eastAsia"/>
                <w:szCs w:val="21"/>
              </w:rPr>
              <w:t>11</w:t>
            </w:r>
          </w:p>
        </w:tc>
        <w:tc>
          <w:tcPr>
            <w:tcW w:w="6697" w:type="dxa"/>
          </w:tcPr>
          <w:p w:rsidR="00C9265C" w:rsidRPr="0073571C" w:rsidRDefault="00C9265C" w:rsidP="00551980">
            <w:pPr>
              <w:rPr>
                <w:szCs w:val="21"/>
              </w:rPr>
            </w:pPr>
            <w:r w:rsidRPr="0073571C">
              <w:rPr>
                <w:rFonts w:hint="eastAsia"/>
                <w:szCs w:val="21"/>
              </w:rPr>
              <w:t>设备介质接口要求：设备的相同介质只得有一处接口（包括排出接口），如：联线设备压缩空气接口只得留有一处接口，设备与设备之间的连接必须预先连接完成</w:t>
            </w:r>
            <w:r>
              <w:rPr>
                <w:rFonts w:hint="eastAsia"/>
                <w:szCs w:val="21"/>
              </w:rPr>
              <w:t>。</w:t>
            </w:r>
          </w:p>
        </w:tc>
        <w:tc>
          <w:tcPr>
            <w:tcW w:w="1199" w:type="dxa"/>
            <w:vAlign w:val="center"/>
          </w:tcPr>
          <w:p w:rsidR="00C9265C" w:rsidRDefault="00C9265C" w:rsidP="00E76899">
            <w:pPr>
              <w:jc w:val="center"/>
              <w:rPr>
                <w:rFonts w:ascii="宋体" w:hAnsi="宋体"/>
                <w:szCs w:val="21"/>
                <w:lang w:val="en-GB"/>
              </w:rPr>
            </w:pPr>
            <w:r>
              <w:rPr>
                <w:rFonts w:ascii="宋体" w:hAnsi="宋体" w:hint="eastAsia"/>
                <w:szCs w:val="21"/>
                <w:lang w:val="en-GB"/>
              </w:rPr>
              <w:t>□是 □否</w:t>
            </w:r>
          </w:p>
        </w:tc>
        <w:tc>
          <w:tcPr>
            <w:tcW w:w="927" w:type="dxa"/>
          </w:tcPr>
          <w:p w:rsidR="00C9265C" w:rsidRDefault="00C9265C">
            <w:pPr>
              <w:spacing w:line="400" w:lineRule="exact"/>
              <w:jc w:val="center"/>
              <w:rPr>
                <w:rFonts w:ascii="宋体" w:hAnsi="宋体"/>
                <w:szCs w:val="21"/>
                <w:lang w:val="en-GB"/>
              </w:rPr>
            </w:pPr>
          </w:p>
        </w:tc>
      </w:tr>
    </w:tbl>
    <w:p w:rsidR="00C42A58" w:rsidRDefault="00D52438" w:rsidP="00EC66B9">
      <w:pPr>
        <w:spacing w:beforeLines="50" w:before="120" w:afterLines="50" w:after="120"/>
        <w:outlineLvl w:val="1"/>
        <w:rPr>
          <w:rFonts w:ascii="MS Mincho" w:eastAsiaTheme="minorEastAsia" w:hAnsi="MS Mincho" w:cs="MS Mincho"/>
          <w:b/>
          <w:szCs w:val="21"/>
        </w:rPr>
      </w:pPr>
      <w:r w:rsidRPr="00551980">
        <w:rPr>
          <w:b/>
          <w:szCs w:val="21"/>
        </w:rPr>
        <w:t>5.</w:t>
      </w:r>
      <w:r w:rsidR="00551980" w:rsidRPr="00551980">
        <w:rPr>
          <w:b/>
          <w:szCs w:val="21"/>
        </w:rPr>
        <w:t xml:space="preserve">5 </w:t>
      </w:r>
      <w:r w:rsidR="00551980">
        <w:rPr>
          <w:rFonts w:ascii="宋体" w:hAnsi="宋体"/>
          <w:b/>
          <w:szCs w:val="21"/>
        </w:rPr>
        <w:t xml:space="preserve"> </w:t>
      </w:r>
      <w:r w:rsidR="00C42A58" w:rsidRPr="00C42A58">
        <w:rPr>
          <w:rFonts w:ascii="宋体" w:hAnsi="宋体" w:hint="eastAsia"/>
          <w:b/>
          <w:szCs w:val="21"/>
        </w:rPr>
        <w:t>控制与保护功能要求</w:t>
      </w:r>
      <w:r w:rsidR="00C42A58" w:rsidRPr="00C42A58">
        <w:rPr>
          <w:rFonts w:ascii="MS Mincho" w:eastAsia="MS Mincho" w:hAnsi="MS Mincho" w:cs="MS Mincho" w:hint="eastAsia"/>
          <w:b/>
          <w:szCs w:val="21"/>
        </w:rPr>
        <w:t>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trHeight w:val="468"/>
        </w:trPr>
        <w:tc>
          <w:tcPr>
            <w:tcW w:w="816" w:type="dxa"/>
            <w:shd w:val="clear" w:color="auto" w:fill="FFFFFF" w:themeFill="background1"/>
            <w:vAlign w:val="center"/>
          </w:tcPr>
          <w:p w:rsidR="009B63F2" w:rsidRDefault="009B63F2" w:rsidP="00E76899">
            <w:pPr>
              <w:widowControl/>
              <w:autoSpaceDE w:val="0"/>
              <w:autoSpaceDN w:val="0"/>
              <w:jc w:val="center"/>
              <w:rPr>
                <w:rFonts w:ascii="宋体" w:hAnsi="宋体"/>
                <w:szCs w:val="21"/>
                <w:lang w:val="en-GB"/>
              </w:rPr>
            </w:pPr>
            <w:r>
              <w:rPr>
                <w:rFonts w:ascii="宋体" w:hAnsi="宋体" w:hint="eastAsia"/>
                <w:kern w:val="0"/>
                <w:szCs w:val="21"/>
                <w:lang w:val="da-DK"/>
              </w:rPr>
              <w:t>编号</w:t>
            </w:r>
          </w:p>
        </w:tc>
        <w:tc>
          <w:tcPr>
            <w:tcW w:w="6697" w:type="dxa"/>
            <w:shd w:val="clear" w:color="auto" w:fill="FFFFFF" w:themeFill="background1"/>
            <w:vAlign w:val="center"/>
          </w:tcPr>
          <w:p w:rsidR="009B63F2" w:rsidRDefault="00BA2D27" w:rsidP="00E76899">
            <w:pPr>
              <w:widowControl/>
              <w:jc w:val="center"/>
              <w:textAlignment w:val="baseline"/>
              <w:rPr>
                <w:rFonts w:ascii="宋体" w:hAnsi="宋体"/>
                <w:kern w:val="0"/>
                <w:szCs w:val="21"/>
                <w:lang w:val="da-DK"/>
              </w:rPr>
            </w:pPr>
            <w:r>
              <w:rPr>
                <w:rFonts w:ascii="宋体" w:hAnsi="宋体" w:hint="eastAsia"/>
                <w:szCs w:val="21"/>
              </w:rPr>
              <w:t>要求内容</w:t>
            </w:r>
          </w:p>
        </w:tc>
        <w:tc>
          <w:tcPr>
            <w:tcW w:w="1199" w:type="dxa"/>
            <w:shd w:val="clear" w:color="auto" w:fill="FFFFFF" w:themeFill="background1"/>
            <w:vAlign w:val="center"/>
          </w:tcPr>
          <w:p w:rsidR="009B63F2" w:rsidRDefault="009B63F2" w:rsidP="00E76899">
            <w:pPr>
              <w:widowControl/>
              <w:jc w:val="center"/>
              <w:textAlignment w:val="baseline"/>
              <w:rPr>
                <w:rFonts w:ascii="宋体" w:hAnsi="宋体"/>
                <w:kern w:val="0"/>
                <w:szCs w:val="21"/>
                <w:lang w:val="en-GB"/>
              </w:rPr>
            </w:pPr>
            <w:r>
              <w:rPr>
                <w:rFonts w:ascii="宋体" w:hAnsi="宋体" w:hint="eastAsia"/>
                <w:kern w:val="0"/>
                <w:szCs w:val="21"/>
                <w:lang w:val="en-GB"/>
              </w:rPr>
              <w:t>响应情况</w:t>
            </w:r>
          </w:p>
        </w:tc>
        <w:tc>
          <w:tcPr>
            <w:tcW w:w="927" w:type="dxa"/>
            <w:shd w:val="clear" w:color="auto" w:fill="FFFFFF" w:themeFill="background1"/>
            <w:vAlign w:val="center"/>
          </w:tcPr>
          <w:p w:rsidR="009B63F2" w:rsidRDefault="009B63F2" w:rsidP="00E76899">
            <w:pPr>
              <w:widowControl/>
              <w:jc w:val="center"/>
              <w:textAlignment w:val="baseline"/>
              <w:rPr>
                <w:rFonts w:ascii="宋体" w:hAnsi="宋体"/>
                <w:kern w:val="0"/>
                <w:szCs w:val="21"/>
                <w:lang w:val="en-GB"/>
              </w:rPr>
            </w:pPr>
            <w:r>
              <w:rPr>
                <w:rFonts w:hint="eastAsia"/>
                <w:szCs w:val="21"/>
              </w:rPr>
              <w:t>备注</w:t>
            </w:r>
          </w:p>
        </w:tc>
      </w:tr>
      <w:tr w:rsidR="009B63F2" w:rsidTr="00B11F50">
        <w:trPr>
          <w:trHeight w:val="468"/>
        </w:trPr>
        <w:tc>
          <w:tcPr>
            <w:tcW w:w="816" w:type="dxa"/>
            <w:shd w:val="clear" w:color="auto" w:fill="FFFFFF" w:themeFill="background1"/>
            <w:vAlign w:val="center"/>
          </w:tcPr>
          <w:p w:rsidR="009B63F2" w:rsidRDefault="009B63F2" w:rsidP="00B87CB3">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p>
        </w:tc>
        <w:tc>
          <w:tcPr>
            <w:tcW w:w="6697" w:type="dxa"/>
            <w:shd w:val="clear" w:color="auto" w:fill="FFFFFF" w:themeFill="background1"/>
            <w:vAlign w:val="center"/>
          </w:tcPr>
          <w:p w:rsidR="009B63F2" w:rsidRPr="00A33F06" w:rsidRDefault="009B63F2" w:rsidP="00A33F06">
            <w:pPr>
              <w:rPr>
                <w:szCs w:val="21"/>
              </w:rPr>
            </w:pPr>
            <w:r w:rsidRPr="00A33F06">
              <w:rPr>
                <w:rFonts w:hint="eastAsia"/>
                <w:szCs w:val="21"/>
              </w:rPr>
              <w:t>当外部公共系统发生故障或到达不了要求时，设备不能启动或自动停机。</w:t>
            </w:r>
          </w:p>
        </w:tc>
        <w:tc>
          <w:tcPr>
            <w:tcW w:w="1199" w:type="dxa"/>
            <w:shd w:val="clear" w:color="auto" w:fill="FFFFFF" w:themeFill="background1"/>
            <w:vAlign w:val="center"/>
          </w:tcPr>
          <w:p w:rsidR="009B63F2" w:rsidRDefault="009B63F2" w:rsidP="00B87CB3">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9B63F2" w:rsidRDefault="009B63F2" w:rsidP="00B87CB3">
            <w:pPr>
              <w:widowControl/>
              <w:spacing w:line="400" w:lineRule="exact"/>
              <w:jc w:val="center"/>
              <w:textAlignment w:val="baseline"/>
              <w:rPr>
                <w:rFonts w:ascii="宋体" w:hAnsi="宋体"/>
                <w:szCs w:val="21"/>
                <w:lang w:val="en-GB"/>
              </w:rPr>
            </w:pPr>
          </w:p>
        </w:tc>
      </w:tr>
      <w:tr w:rsidR="009B63F2" w:rsidTr="00B11F50">
        <w:trPr>
          <w:trHeight w:val="468"/>
        </w:trPr>
        <w:tc>
          <w:tcPr>
            <w:tcW w:w="816" w:type="dxa"/>
            <w:shd w:val="clear" w:color="auto" w:fill="FFFFFF" w:themeFill="background1"/>
            <w:vAlign w:val="center"/>
          </w:tcPr>
          <w:p w:rsidR="009B63F2" w:rsidRDefault="009B63F2" w:rsidP="00B87CB3">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2</w:t>
            </w:r>
          </w:p>
        </w:tc>
        <w:tc>
          <w:tcPr>
            <w:tcW w:w="6697" w:type="dxa"/>
            <w:shd w:val="clear" w:color="auto" w:fill="FFFFFF" w:themeFill="background1"/>
            <w:vAlign w:val="center"/>
          </w:tcPr>
          <w:p w:rsidR="009B63F2" w:rsidRPr="00C26CA9" w:rsidRDefault="009B63F2" w:rsidP="00EC66B9">
            <w:pPr>
              <w:spacing w:beforeLines="50" w:before="120" w:afterLines="50" w:after="120"/>
              <w:outlineLvl w:val="1"/>
              <w:rPr>
                <w:rFonts w:ascii="宋体" w:hAnsi="宋体"/>
                <w:szCs w:val="21"/>
              </w:rPr>
            </w:pPr>
            <w:r w:rsidRPr="00C26CA9">
              <w:rPr>
                <w:rFonts w:ascii="宋体" w:hAnsi="宋体" w:hint="eastAsia"/>
                <w:szCs w:val="21"/>
              </w:rPr>
              <w:t>整机</w:t>
            </w:r>
            <w:r>
              <w:rPr>
                <w:rFonts w:ascii="宋体" w:hAnsi="宋体" w:hint="eastAsia"/>
                <w:szCs w:val="21"/>
              </w:rPr>
              <w:t>具备</w:t>
            </w:r>
            <w:r w:rsidRPr="00C26CA9">
              <w:rPr>
                <w:rFonts w:ascii="宋体" w:hAnsi="宋体" w:hint="eastAsia"/>
                <w:szCs w:val="21"/>
              </w:rPr>
              <w:t>过载保护</w:t>
            </w:r>
            <w:r>
              <w:rPr>
                <w:rFonts w:ascii="宋体" w:hAnsi="宋体" w:hint="eastAsia"/>
                <w:szCs w:val="21"/>
              </w:rPr>
              <w:t>功能</w:t>
            </w:r>
            <w:r w:rsidRPr="00C26CA9">
              <w:rPr>
                <w:rFonts w:ascii="宋体" w:hAnsi="宋体" w:hint="eastAsia"/>
                <w:szCs w:val="21"/>
              </w:rPr>
              <w:t>。</w:t>
            </w:r>
            <w:r w:rsidRPr="00C26CA9">
              <w:rPr>
                <w:rFonts w:ascii="MS Mincho" w:eastAsia="MS Mincho" w:hAnsi="MS Mincho" w:cs="MS Mincho" w:hint="eastAsia"/>
                <w:szCs w:val="21"/>
              </w:rPr>
              <w:t> </w:t>
            </w:r>
          </w:p>
        </w:tc>
        <w:tc>
          <w:tcPr>
            <w:tcW w:w="1199" w:type="dxa"/>
            <w:shd w:val="clear" w:color="auto" w:fill="FFFFFF" w:themeFill="background1"/>
            <w:vAlign w:val="center"/>
          </w:tcPr>
          <w:p w:rsidR="009B63F2" w:rsidRDefault="009B63F2" w:rsidP="00B87CB3">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9B63F2" w:rsidRDefault="009B63F2" w:rsidP="00B87CB3">
            <w:pPr>
              <w:widowControl/>
              <w:spacing w:line="400" w:lineRule="exact"/>
              <w:jc w:val="center"/>
              <w:textAlignment w:val="baseline"/>
              <w:rPr>
                <w:rFonts w:ascii="宋体" w:hAnsi="宋体"/>
                <w:szCs w:val="21"/>
                <w:lang w:val="en-GB"/>
              </w:rPr>
            </w:pPr>
          </w:p>
        </w:tc>
      </w:tr>
      <w:tr w:rsidR="009B63F2" w:rsidTr="00B11F50">
        <w:trPr>
          <w:trHeight w:val="468"/>
        </w:trPr>
        <w:tc>
          <w:tcPr>
            <w:tcW w:w="816" w:type="dxa"/>
            <w:shd w:val="clear" w:color="auto" w:fill="FFFFFF" w:themeFill="background1"/>
            <w:vAlign w:val="center"/>
          </w:tcPr>
          <w:p w:rsidR="009B63F2" w:rsidRDefault="009B63F2" w:rsidP="00B87CB3">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3</w:t>
            </w:r>
          </w:p>
        </w:tc>
        <w:tc>
          <w:tcPr>
            <w:tcW w:w="6697" w:type="dxa"/>
            <w:shd w:val="clear" w:color="auto" w:fill="FFFFFF" w:themeFill="background1"/>
            <w:vAlign w:val="center"/>
          </w:tcPr>
          <w:p w:rsidR="009B63F2" w:rsidRPr="00C26CA9" w:rsidRDefault="009B63F2" w:rsidP="00EC66B9">
            <w:pPr>
              <w:spacing w:beforeLines="50" w:before="120" w:afterLines="50" w:after="120"/>
              <w:outlineLvl w:val="1"/>
              <w:rPr>
                <w:rFonts w:ascii="宋体" w:hAnsi="宋体"/>
                <w:szCs w:val="21"/>
              </w:rPr>
            </w:pPr>
            <w:r w:rsidRPr="00C26CA9">
              <w:rPr>
                <w:rFonts w:ascii="宋体" w:hAnsi="宋体" w:hint="eastAsia"/>
                <w:szCs w:val="21"/>
              </w:rPr>
              <w:t>设备操作面板上有温度显示</w:t>
            </w:r>
            <w:r w:rsidRPr="00C26CA9">
              <w:rPr>
                <w:rFonts w:ascii="MS Mincho" w:eastAsia="MS Mincho" w:hAnsi="MS Mincho" w:cs="MS Mincho" w:hint="eastAsia"/>
                <w:szCs w:val="21"/>
              </w:rPr>
              <w:t> </w:t>
            </w:r>
            <w:r w:rsidRPr="00C26CA9">
              <w:rPr>
                <w:rFonts w:ascii="MS Mincho" w:eastAsiaTheme="minorEastAsia" w:hAnsi="MS Mincho" w:cs="MS Mincho" w:hint="eastAsia"/>
                <w:szCs w:val="21"/>
              </w:rPr>
              <w:t>、</w:t>
            </w:r>
            <w:r w:rsidRPr="00C26CA9">
              <w:rPr>
                <w:rFonts w:ascii="宋体" w:hAnsi="宋体" w:hint="eastAsia"/>
                <w:szCs w:val="21"/>
              </w:rPr>
              <w:t>设备操作面板应设有急停装置。</w:t>
            </w:r>
            <w:r w:rsidRPr="00C26CA9">
              <w:rPr>
                <w:rFonts w:ascii="MS Mincho" w:eastAsia="MS Mincho" w:hAnsi="MS Mincho" w:cs="MS Mincho" w:hint="eastAsia"/>
                <w:szCs w:val="21"/>
              </w:rPr>
              <w:t> </w:t>
            </w:r>
          </w:p>
        </w:tc>
        <w:tc>
          <w:tcPr>
            <w:tcW w:w="1199" w:type="dxa"/>
            <w:shd w:val="clear" w:color="auto" w:fill="FFFFFF" w:themeFill="background1"/>
            <w:vAlign w:val="center"/>
          </w:tcPr>
          <w:p w:rsidR="009B63F2" w:rsidRDefault="009B63F2" w:rsidP="00B87CB3">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9B63F2" w:rsidRDefault="009B63F2" w:rsidP="00B87CB3">
            <w:pPr>
              <w:widowControl/>
              <w:spacing w:line="400" w:lineRule="exact"/>
              <w:jc w:val="center"/>
              <w:textAlignment w:val="baseline"/>
              <w:rPr>
                <w:rFonts w:ascii="宋体" w:hAnsi="宋体"/>
                <w:szCs w:val="21"/>
                <w:lang w:val="en-GB"/>
              </w:rPr>
            </w:pPr>
          </w:p>
        </w:tc>
      </w:tr>
      <w:tr w:rsidR="009B63F2" w:rsidTr="00B11F50">
        <w:trPr>
          <w:trHeight w:val="468"/>
        </w:trPr>
        <w:tc>
          <w:tcPr>
            <w:tcW w:w="816" w:type="dxa"/>
            <w:shd w:val="clear" w:color="auto" w:fill="FFFFFF" w:themeFill="background1"/>
            <w:vAlign w:val="center"/>
          </w:tcPr>
          <w:p w:rsidR="009B63F2" w:rsidRDefault="009B63F2" w:rsidP="00B87CB3">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4</w:t>
            </w:r>
          </w:p>
        </w:tc>
        <w:tc>
          <w:tcPr>
            <w:tcW w:w="6697" w:type="dxa"/>
            <w:shd w:val="clear" w:color="auto" w:fill="FFFFFF" w:themeFill="background1"/>
            <w:vAlign w:val="center"/>
          </w:tcPr>
          <w:p w:rsidR="009B63F2" w:rsidRPr="00C26CA9" w:rsidRDefault="009B63F2" w:rsidP="00EC66B9">
            <w:pPr>
              <w:spacing w:beforeLines="50" w:before="120" w:afterLines="50" w:after="120"/>
              <w:outlineLvl w:val="1"/>
              <w:rPr>
                <w:rFonts w:ascii="宋体" w:hAnsi="宋体"/>
                <w:szCs w:val="21"/>
              </w:rPr>
            </w:pPr>
            <w:r w:rsidRPr="00C26CA9">
              <w:rPr>
                <w:rFonts w:ascii="宋体" w:hAnsi="宋体" w:hint="eastAsia"/>
                <w:szCs w:val="21"/>
              </w:rPr>
              <w:t>采用</w:t>
            </w:r>
            <w:r w:rsidRPr="00C26CA9">
              <w:rPr>
                <w:rFonts w:ascii="宋体" w:hAnsi="宋体"/>
                <w:szCs w:val="21"/>
              </w:rPr>
              <w:t>PLC</w:t>
            </w:r>
            <w:r w:rsidRPr="00C26CA9">
              <w:rPr>
                <w:rFonts w:ascii="宋体" w:hAnsi="宋体" w:hint="eastAsia"/>
                <w:szCs w:val="21"/>
              </w:rPr>
              <w:t>或工业</w:t>
            </w:r>
            <w:r w:rsidRPr="00C26CA9">
              <w:rPr>
                <w:rFonts w:ascii="宋体" w:hAnsi="宋体"/>
                <w:szCs w:val="21"/>
              </w:rPr>
              <w:t>PC</w:t>
            </w:r>
            <w:r w:rsidRPr="00C26CA9">
              <w:rPr>
                <w:rFonts w:ascii="宋体" w:hAnsi="宋体" w:hint="eastAsia"/>
                <w:szCs w:val="21"/>
              </w:rPr>
              <w:t>控制，有中文显示，所有工艺参数可以设定</w:t>
            </w:r>
            <w:r>
              <w:rPr>
                <w:rFonts w:ascii="宋体" w:hAnsi="宋体" w:hint="eastAsia"/>
                <w:szCs w:val="21"/>
              </w:rPr>
              <w:t>。</w:t>
            </w:r>
          </w:p>
        </w:tc>
        <w:tc>
          <w:tcPr>
            <w:tcW w:w="1199" w:type="dxa"/>
            <w:shd w:val="clear" w:color="auto" w:fill="FFFFFF" w:themeFill="background1"/>
            <w:vAlign w:val="center"/>
          </w:tcPr>
          <w:p w:rsidR="009B63F2" w:rsidRDefault="009B63F2" w:rsidP="00B87CB3">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9B63F2" w:rsidRDefault="009B63F2" w:rsidP="00B87CB3">
            <w:pPr>
              <w:widowControl/>
              <w:spacing w:line="400" w:lineRule="exact"/>
              <w:jc w:val="center"/>
              <w:textAlignment w:val="baseline"/>
              <w:rPr>
                <w:rFonts w:ascii="宋体" w:hAnsi="宋体"/>
                <w:szCs w:val="21"/>
                <w:lang w:val="en-GB"/>
              </w:rPr>
            </w:pPr>
          </w:p>
        </w:tc>
      </w:tr>
      <w:tr w:rsidR="009B63F2" w:rsidTr="00B11F50">
        <w:trPr>
          <w:trHeight w:val="468"/>
        </w:trPr>
        <w:tc>
          <w:tcPr>
            <w:tcW w:w="816" w:type="dxa"/>
            <w:shd w:val="clear" w:color="auto" w:fill="FFFFFF" w:themeFill="background1"/>
            <w:vAlign w:val="center"/>
          </w:tcPr>
          <w:p w:rsidR="009B63F2" w:rsidRDefault="009B63F2" w:rsidP="00B87CB3">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5</w:t>
            </w:r>
          </w:p>
        </w:tc>
        <w:tc>
          <w:tcPr>
            <w:tcW w:w="6697" w:type="dxa"/>
            <w:shd w:val="clear" w:color="auto" w:fill="FFFFFF" w:themeFill="background1"/>
            <w:vAlign w:val="center"/>
          </w:tcPr>
          <w:p w:rsidR="009B63F2" w:rsidRPr="00C26CA9" w:rsidRDefault="009B63F2" w:rsidP="00EC66B9">
            <w:pPr>
              <w:spacing w:beforeLines="50" w:before="120" w:afterLines="50" w:after="120"/>
              <w:outlineLvl w:val="1"/>
              <w:rPr>
                <w:rFonts w:ascii="宋体" w:hAnsi="宋体"/>
                <w:szCs w:val="21"/>
              </w:rPr>
            </w:pPr>
            <w:r w:rsidRPr="00C26CA9">
              <w:rPr>
                <w:rFonts w:ascii="宋体" w:hAnsi="宋体" w:hint="eastAsia"/>
                <w:szCs w:val="21"/>
              </w:rPr>
              <w:t>断电时，机器立即停稳，以保护操作工、设备和产品。</w:t>
            </w:r>
            <w:r w:rsidRPr="00C26CA9">
              <w:rPr>
                <w:rFonts w:ascii="MS Mincho" w:eastAsia="MS Mincho" w:hAnsi="MS Mincho" w:cs="MS Mincho" w:hint="eastAsia"/>
                <w:szCs w:val="21"/>
              </w:rPr>
              <w:t> </w:t>
            </w:r>
          </w:p>
        </w:tc>
        <w:tc>
          <w:tcPr>
            <w:tcW w:w="1199" w:type="dxa"/>
            <w:shd w:val="clear" w:color="auto" w:fill="FFFFFF" w:themeFill="background1"/>
            <w:vAlign w:val="center"/>
          </w:tcPr>
          <w:p w:rsidR="009B63F2" w:rsidRDefault="009B63F2" w:rsidP="00B87CB3">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9B63F2" w:rsidRDefault="009B63F2" w:rsidP="00B87CB3">
            <w:pPr>
              <w:widowControl/>
              <w:spacing w:line="400" w:lineRule="exact"/>
              <w:jc w:val="center"/>
              <w:textAlignment w:val="baseline"/>
              <w:rPr>
                <w:rFonts w:ascii="宋体" w:hAnsi="宋体"/>
                <w:szCs w:val="21"/>
                <w:lang w:val="en-GB"/>
              </w:rPr>
            </w:pPr>
          </w:p>
        </w:tc>
      </w:tr>
      <w:tr w:rsidR="009B63F2" w:rsidTr="00B11F50">
        <w:trPr>
          <w:trHeight w:val="468"/>
        </w:trPr>
        <w:tc>
          <w:tcPr>
            <w:tcW w:w="816" w:type="dxa"/>
            <w:shd w:val="clear" w:color="auto" w:fill="FFFFFF" w:themeFill="background1"/>
            <w:vAlign w:val="center"/>
          </w:tcPr>
          <w:p w:rsidR="009B63F2" w:rsidRDefault="009B63F2" w:rsidP="00B87CB3">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7</w:t>
            </w:r>
          </w:p>
        </w:tc>
        <w:tc>
          <w:tcPr>
            <w:tcW w:w="6697" w:type="dxa"/>
            <w:shd w:val="clear" w:color="auto" w:fill="FFFFFF" w:themeFill="background1"/>
            <w:vAlign w:val="center"/>
          </w:tcPr>
          <w:p w:rsidR="009B63F2" w:rsidRPr="00C26CA9" w:rsidRDefault="009B63F2" w:rsidP="00EC66B9">
            <w:pPr>
              <w:spacing w:beforeLines="50" w:before="120" w:afterLines="50" w:after="120"/>
              <w:outlineLvl w:val="1"/>
              <w:rPr>
                <w:rFonts w:ascii="宋体" w:hAnsi="宋体"/>
                <w:szCs w:val="21"/>
              </w:rPr>
            </w:pPr>
            <w:r w:rsidRPr="00C26CA9">
              <w:rPr>
                <w:rFonts w:ascii="宋体" w:hAnsi="宋体" w:hint="eastAsia"/>
                <w:szCs w:val="21"/>
              </w:rPr>
              <w:t>设备必须设计有全自动运行模式兼备手动运行模式，可以根据用户需要灵活切换程序。</w:t>
            </w:r>
            <w:r w:rsidRPr="00C26CA9">
              <w:rPr>
                <w:rFonts w:ascii="MS Mincho" w:eastAsia="MS Mincho" w:hAnsi="MS Mincho" w:cs="MS Mincho" w:hint="eastAsia"/>
                <w:szCs w:val="21"/>
              </w:rPr>
              <w:t> </w:t>
            </w:r>
          </w:p>
        </w:tc>
        <w:tc>
          <w:tcPr>
            <w:tcW w:w="1199" w:type="dxa"/>
            <w:shd w:val="clear" w:color="auto" w:fill="FFFFFF" w:themeFill="background1"/>
            <w:vAlign w:val="center"/>
          </w:tcPr>
          <w:p w:rsidR="009B63F2" w:rsidRDefault="009B63F2" w:rsidP="00B87CB3">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9B63F2" w:rsidRDefault="009B63F2" w:rsidP="00B87CB3">
            <w:pPr>
              <w:widowControl/>
              <w:spacing w:line="400" w:lineRule="exact"/>
              <w:jc w:val="center"/>
              <w:textAlignment w:val="baseline"/>
              <w:rPr>
                <w:rFonts w:ascii="宋体" w:hAnsi="宋体"/>
                <w:szCs w:val="21"/>
                <w:lang w:val="en-GB"/>
              </w:rPr>
            </w:pPr>
          </w:p>
        </w:tc>
      </w:tr>
      <w:tr w:rsidR="00AD4EA4" w:rsidTr="00B11F50">
        <w:trPr>
          <w:trHeight w:val="468"/>
        </w:trPr>
        <w:tc>
          <w:tcPr>
            <w:tcW w:w="816" w:type="dxa"/>
            <w:shd w:val="clear" w:color="auto" w:fill="FFFFFF" w:themeFill="background1"/>
            <w:vAlign w:val="center"/>
          </w:tcPr>
          <w:p w:rsidR="00AD4EA4" w:rsidRDefault="00AD4EA4" w:rsidP="00B87CB3">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8</w:t>
            </w:r>
          </w:p>
        </w:tc>
        <w:tc>
          <w:tcPr>
            <w:tcW w:w="6697" w:type="dxa"/>
            <w:shd w:val="clear" w:color="auto" w:fill="FFFFFF" w:themeFill="background1"/>
            <w:vAlign w:val="center"/>
          </w:tcPr>
          <w:p w:rsidR="00AD4EA4" w:rsidRPr="00F64F6D" w:rsidRDefault="00AD4EA4" w:rsidP="00AD4EA4">
            <w:pPr>
              <w:rPr>
                <w:szCs w:val="21"/>
              </w:rPr>
            </w:pPr>
            <w:r w:rsidRPr="00F64F6D">
              <w:rPr>
                <w:rFonts w:hint="eastAsia"/>
                <w:szCs w:val="21"/>
              </w:rPr>
              <w:t>系统内部连接，包括电源、控制线、线体过渡硬件等由供应商实施</w:t>
            </w:r>
          </w:p>
        </w:tc>
        <w:tc>
          <w:tcPr>
            <w:tcW w:w="1199" w:type="dxa"/>
            <w:shd w:val="clear" w:color="auto" w:fill="FFFFFF" w:themeFill="background1"/>
            <w:vAlign w:val="center"/>
          </w:tcPr>
          <w:p w:rsidR="00AD4EA4" w:rsidRDefault="00AD4EA4" w:rsidP="003953D4">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AD4EA4" w:rsidRDefault="00AD4EA4" w:rsidP="00B87CB3">
            <w:pPr>
              <w:widowControl/>
              <w:spacing w:line="400" w:lineRule="exact"/>
              <w:jc w:val="center"/>
              <w:textAlignment w:val="baseline"/>
              <w:rPr>
                <w:rFonts w:ascii="宋体" w:hAnsi="宋体"/>
                <w:szCs w:val="21"/>
                <w:lang w:val="en-GB"/>
              </w:rPr>
            </w:pPr>
          </w:p>
        </w:tc>
      </w:tr>
      <w:tr w:rsidR="00AD4EA4" w:rsidTr="00B11F50">
        <w:trPr>
          <w:trHeight w:val="468"/>
        </w:trPr>
        <w:tc>
          <w:tcPr>
            <w:tcW w:w="816" w:type="dxa"/>
            <w:shd w:val="clear" w:color="auto" w:fill="FFFFFF" w:themeFill="background1"/>
            <w:vAlign w:val="center"/>
          </w:tcPr>
          <w:p w:rsidR="00AD4EA4" w:rsidRDefault="00AD4EA4" w:rsidP="00B87CB3">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9</w:t>
            </w:r>
          </w:p>
        </w:tc>
        <w:tc>
          <w:tcPr>
            <w:tcW w:w="6697" w:type="dxa"/>
            <w:shd w:val="clear" w:color="auto" w:fill="FFFFFF" w:themeFill="background1"/>
          </w:tcPr>
          <w:p w:rsidR="00AD4EA4" w:rsidRPr="00F64F6D" w:rsidRDefault="00AD4EA4" w:rsidP="003953D4">
            <w:pPr>
              <w:rPr>
                <w:szCs w:val="21"/>
              </w:rPr>
            </w:pPr>
            <w:r w:rsidRPr="00F64F6D">
              <w:rPr>
                <w:rFonts w:hint="eastAsia"/>
                <w:szCs w:val="21"/>
              </w:rPr>
              <w:t>布线</w:t>
            </w:r>
            <w:r w:rsidRPr="00F64F6D">
              <w:rPr>
                <w:szCs w:val="21"/>
              </w:rPr>
              <w:t>安装要求：</w:t>
            </w:r>
            <w:r w:rsidRPr="00F64F6D">
              <w:rPr>
                <w:rFonts w:hint="eastAsia"/>
                <w:szCs w:val="21"/>
              </w:rPr>
              <w:t>控制柜内部布置有</w:t>
            </w:r>
            <w:r w:rsidRPr="00F64F6D">
              <w:rPr>
                <w:rFonts w:hint="eastAsia"/>
                <w:szCs w:val="21"/>
              </w:rPr>
              <w:t>PLC</w:t>
            </w:r>
            <w:r w:rsidRPr="00F64F6D">
              <w:rPr>
                <w:rFonts w:hint="eastAsia"/>
                <w:szCs w:val="21"/>
              </w:rPr>
              <w:t>、继电器、端子、线槽、电源等附件，必须布置合理、美观，预留</w:t>
            </w:r>
            <w:r w:rsidRPr="00F64F6D">
              <w:rPr>
                <w:rFonts w:hint="eastAsia"/>
                <w:szCs w:val="21"/>
              </w:rPr>
              <w:t>10%PLC</w:t>
            </w:r>
            <w:r w:rsidRPr="00F64F6D">
              <w:rPr>
                <w:rFonts w:hint="eastAsia"/>
                <w:szCs w:val="21"/>
              </w:rPr>
              <w:t>点位，便于功能扩展、维护和检查、控制柜内的</w:t>
            </w:r>
            <w:r w:rsidRPr="00F64F6D">
              <w:rPr>
                <w:rFonts w:hint="eastAsia"/>
                <w:szCs w:val="21"/>
              </w:rPr>
              <w:t>I/O</w:t>
            </w:r>
            <w:r w:rsidRPr="00F64F6D">
              <w:rPr>
                <w:rFonts w:hint="eastAsia"/>
                <w:szCs w:val="21"/>
              </w:rPr>
              <w:t>配备中间接线端子排</w:t>
            </w:r>
            <w:r w:rsidR="000F5FBC">
              <w:rPr>
                <w:rFonts w:hint="eastAsia"/>
                <w:szCs w:val="21"/>
              </w:rPr>
              <w:t>，</w:t>
            </w:r>
            <w:r w:rsidR="000F5FBC" w:rsidRPr="00311523">
              <w:rPr>
                <w:szCs w:val="21"/>
              </w:rPr>
              <w:t>端子排具备灯光显示功能</w:t>
            </w:r>
            <w:r w:rsidRPr="00F64F6D">
              <w:rPr>
                <w:rFonts w:hint="eastAsia"/>
                <w:szCs w:val="21"/>
              </w:rPr>
              <w:t>，现场仪表电缆直接接到相应机柜的端子上、控制柜的电气端子具有清楚的标记，并且编号与系统接线图上的编号一致，电气接线符合适用的电气法规要求、模拟量信号选用</w:t>
            </w:r>
            <w:r w:rsidRPr="00F64F6D">
              <w:rPr>
                <w:rFonts w:hint="eastAsia"/>
                <w:szCs w:val="21"/>
              </w:rPr>
              <w:t xml:space="preserve">RVVP </w:t>
            </w:r>
            <w:r w:rsidRPr="00F64F6D">
              <w:rPr>
                <w:rFonts w:hint="eastAsia"/>
                <w:szCs w:val="21"/>
              </w:rPr>
              <w:t>屏蔽电缆，开关量信号选用</w:t>
            </w:r>
            <w:r w:rsidRPr="00F64F6D">
              <w:rPr>
                <w:rFonts w:hint="eastAsia"/>
                <w:szCs w:val="21"/>
              </w:rPr>
              <w:t>KVVP</w:t>
            </w:r>
            <w:r w:rsidRPr="00F64F6D">
              <w:rPr>
                <w:rFonts w:hint="eastAsia"/>
                <w:szCs w:val="21"/>
              </w:rPr>
              <w:t>电缆，电源电缆选用</w:t>
            </w:r>
            <w:r w:rsidRPr="00F64F6D">
              <w:rPr>
                <w:rFonts w:hint="eastAsia"/>
                <w:szCs w:val="21"/>
              </w:rPr>
              <w:t>VV</w:t>
            </w:r>
            <w:r w:rsidRPr="00F64F6D">
              <w:rPr>
                <w:rFonts w:hint="eastAsia"/>
                <w:szCs w:val="21"/>
              </w:rPr>
              <w:t>电缆、避免电缆的续接，必须做到一线到位。</w:t>
            </w:r>
          </w:p>
        </w:tc>
        <w:tc>
          <w:tcPr>
            <w:tcW w:w="1199" w:type="dxa"/>
            <w:shd w:val="clear" w:color="auto" w:fill="FFFFFF" w:themeFill="background1"/>
            <w:vAlign w:val="center"/>
          </w:tcPr>
          <w:p w:rsidR="00AD4EA4" w:rsidRDefault="00AD4EA4" w:rsidP="003953D4">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AD4EA4" w:rsidRDefault="00AD4EA4" w:rsidP="00B87CB3">
            <w:pPr>
              <w:widowControl/>
              <w:spacing w:line="400" w:lineRule="exact"/>
              <w:jc w:val="center"/>
              <w:textAlignment w:val="baseline"/>
              <w:rPr>
                <w:rFonts w:ascii="宋体" w:hAnsi="宋体"/>
                <w:szCs w:val="21"/>
                <w:lang w:val="en-GB"/>
              </w:rPr>
            </w:pPr>
          </w:p>
        </w:tc>
      </w:tr>
    </w:tbl>
    <w:p w:rsidR="00EC1D82" w:rsidRDefault="00D2191D" w:rsidP="00EC66B9">
      <w:pPr>
        <w:spacing w:beforeLines="50" w:before="120" w:afterLines="50" w:after="120"/>
        <w:outlineLvl w:val="1"/>
        <w:rPr>
          <w:rFonts w:ascii="宋体" w:hAnsi="宋体"/>
          <w:b/>
          <w:szCs w:val="21"/>
        </w:rPr>
      </w:pPr>
      <w:r w:rsidRPr="00551980">
        <w:rPr>
          <w:b/>
          <w:szCs w:val="21"/>
        </w:rPr>
        <w:lastRenderedPageBreak/>
        <w:t>5.</w:t>
      </w:r>
      <w:r w:rsidR="00551980" w:rsidRPr="00551980">
        <w:rPr>
          <w:b/>
          <w:szCs w:val="21"/>
        </w:rPr>
        <w:t>6</w:t>
      </w:r>
      <w:r w:rsidR="00551980">
        <w:rPr>
          <w:rFonts w:ascii="宋体" w:hAnsi="宋体"/>
          <w:b/>
          <w:szCs w:val="21"/>
        </w:rPr>
        <w:t xml:space="preserve">  </w:t>
      </w:r>
      <w:r>
        <w:rPr>
          <w:rFonts w:ascii="宋体" w:hAnsi="宋体" w:hint="eastAsia"/>
          <w:b/>
          <w:szCs w:val="21"/>
        </w:rPr>
        <w:t>安全要求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3F2" w:rsidRDefault="009B63F2">
            <w:pPr>
              <w:spacing w:line="400" w:lineRule="exact"/>
              <w:jc w:val="center"/>
              <w:rPr>
                <w:rFonts w:ascii="宋体" w:hAnsi="宋体"/>
                <w:szCs w:val="21"/>
              </w:rPr>
            </w:pPr>
            <w:r>
              <w:rPr>
                <w:rFonts w:ascii="宋体" w:hAnsi="宋体" w:hint="eastAsia"/>
                <w:szCs w:val="21"/>
              </w:rPr>
              <w:t>编号</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3F2" w:rsidRDefault="009B63F2">
            <w:pPr>
              <w:spacing w:line="400" w:lineRule="exact"/>
              <w:jc w:val="center"/>
              <w:rPr>
                <w:rFonts w:ascii="宋体" w:hAnsi="宋体"/>
                <w:szCs w:val="21"/>
              </w:rPr>
            </w:pPr>
            <w:r>
              <w:rPr>
                <w:rFonts w:ascii="宋体" w:hAnsi="宋体" w:hint="eastAsia"/>
                <w:szCs w:val="21"/>
              </w:rPr>
              <w:t>要求内容</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3F2" w:rsidRDefault="009B63F2">
            <w:pPr>
              <w:spacing w:line="400" w:lineRule="exact"/>
              <w:jc w:val="center"/>
              <w:rPr>
                <w:rFonts w:ascii="宋体" w:hAnsi="宋体"/>
                <w:szCs w:val="21"/>
              </w:rPr>
            </w:pPr>
            <w:r>
              <w:rPr>
                <w:rFonts w:ascii="宋体" w:hAnsi="宋体" w:hint="eastAsia"/>
                <w:szCs w:val="21"/>
              </w:rPr>
              <w:t>是否满足</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9B63F2" w:rsidRDefault="009B63F2">
            <w:pPr>
              <w:spacing w:line="400" w:lineRule="exact"/>
              <w:jc w:val="center"/>
              <w:rPr>
                <w:rFonts w:ascii="宋体" w:hAnsi="宋体"/>
                <w:szCs w:val="21"/>
              </w:rPr>
            </w:pPr>
            <w:r>
              <w:rPr>
                <w:rFonts w:hint="eastAsia"/>
                <w:szCs w:val="21"/>
              </w:rPr>
              <w:t>备注</w:t>
            </w: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kern w:val="2"/>
                <w:szCs w:val="21"/>
                <w:lang w:eastAsia="zh-CN"/>
              </w:rPr>
              <w:t>1</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6619D2">
            <w:pPr>
              <w:rPr>
                <w:szCs w:val="21"/>
              </w:rPr>
            </w:pPr>
            <w:r>
              <w:rPr>
                <w:szCs w:val="21"/>
              </w:rPr>
              <w:t>设备在</w:t>
            </w:r>
            <w:r>
              <w:rPr>
                <w:rFonts w:hint="eastAsia"/>
                <w:szCs w:val="21"/>
              </w:rPr>
              <w:t>运行</w:t>
            </w:r>
            <w:r w:rsidRPr="00A70CAB">
              <w:rPr>
                <w:szCs w:val="21"/>
              </w:rPr>
              <w:t>过程中不产生静电堆积</w:t>
            </w:r>
            <w:r>
              <w:rPr>
                <w:rFonts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kern w:val="2"/>
                <w:szCs w:val="21"/>
                <w:lang w:eastAsia="zh-CN"/>
              </w:rPr>
              <w:t>2</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6619D2">
            <w:pPr>
              <w:rPr>
                <w:szCs w:val="21"/>
              </w:rPr>
            </w:pPr>
            <w:r w:rsidRPr="00A70CAB">
              <w:rPr>
                <w:szCs w:val="21"/>
              </w:rPr>
              <w:t>电源线路需隐藏于机座内</w:t>
            </w:r>
            <w:r w:rsidRPr="00A70CAB">
              <w:rPr>
                <w:rFonts w:hint="eastAsia"/>
                <w:szCs w:val="21"/>
              </w:rPr>
              <w:t>，有</w:t>
            </w:r>
            <w:r w:rsidRPr="00A70CAB">
              <w:rPr>
                <w:szCs w:val="21"/>
              </w:rPr>
              <w:t>过载保护、漏电跳脱装置</w:t>
            </w:r>
            <w:r>
              <w:rPr>
                <w:rFonts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kern w:val="2"/>
                <w:szCs w:val="21"/>
                <w:lang w:eastAsia="zh-CN"/>
              </w:rPr>
              <w:t>3</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257B80">
            <w:pPr>
              <w:rPr>
                <w:szCs w:val="21"/>
              </w:rPr>
            </w:pPr>
            <w:r w:rsidRPr="00A70CAB">
              <w:rPr>
                <w:szCs w:val="21"/>
              </w:rPr>
              <w:t>所有</w:t>
            </w:r>
            <w:r>
              <w:rPr>
                <w:rFonts w:hint="eastAsia"/>
                <w:szCs w:val="21"/>
              </w:rPr>
              <w:t>传动</w:t>
            </w:r>
            <w:r w:rsidRPr="00A70CAB">
              <w:rPr>
                <w:szCs w:val="21"/>
              </w:rPr>
              <w:t>部件有安全</w:t>
            </w:r>
            <w:r>
              <w:rPr>
                <w:rFonts w:hint="eastAsia"/>
                <w:szCs w:val="21"/>
              </w:rPr>
              <w:t>防护</w:t>
            </w:r>
            <w:r w:rsidRPr="00A70CAB">
              <w:rPr>
                <w:szCs w:val="21"/>
              </w:rPr>
              <w:t>罩</w:t>
            </w:r>
            <w:r>
              <w:rPr>
                <w:rFonts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kern w:val="2"/>
                <w:szCs w:val="21"/>
                <w:lang w:eastAsia="zh-CN"/>
              </w:rPr>
              <w:t>4</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257B80">
            <w:pPr>
              <w:rPr>
                <w:szCs w:val="21"/>
              </w:rPr>
            </w:pPr>
            <w:r w:rsidRPr="00A70CAB">
              <w:rPr>
                <w:szCs w:val="21"/>
              </w:rPr>
              <w:t>设备内外表面锐角倒钝处理</w:t>
            </w:r>
            <w:r>
              <w:rPr>
                <w:rFonts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kern w:val="2"/>
                <w:szCs w:val="21"/>
                <w:lang w:eastAsia="zh-CN"/>
              </w:rPr>
              <w:t>5</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6619D2">
            <w:pPr>
              <w:rPr>
                <w:szCs w:val="21"/>
              </w:rPr>
            </w:pPr>
            <w:r w:rsidRPr="00A70CAB">
              <w:rPr>
                <w:szCs w:val="21"/>
              </w:rPr>
              <w:t>需在具有机械伤害、触电危险、高温烫伤等可能对人体造成伤害的部位张贴警示标识</w:t>
            </w:r>
            <w:r>
              <w:rPr>
                <w:rFonts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kern w:val="2"/>
                <w:szCs w:val="21"/>
                <w:lang w:eastAsia="zh-CN"/>
              </w:rPr>
              <w:t>6</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6619D2">
            <w:pPr>
              <w:rPr>
                <w:szCs w:val="21"/>
              </w:rPr>
            </w:pPr>
            <w:r>
              <w:rPr>
                <w:rFonts w:ascii="宋体" w:hAnsi="宋体" w:hint="eastAsia"/>
                <w:szCs w:val="21"/>
              </w:rPr>
              <w:t>设备断电重新开启必须人工操作，当动力重新供应时设备不能</w:t>
            </w:r>
            <w:r w:rsidRPr="00A70CAB">
              <w:rPr>
                <w:rFonts w:ascii="宋体" w:hAnsi="宋体" w:hint="eastAsia"/>
                <w:szCs w:val="21"/>
              </w:rPr>
              <w:t>自动运行。</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kern w:val="2"/>
                <w:szCs w:val="21"/>
                <w:lang w:eastAsia="zh-CN"/>
              </w:rPr>
              <w:t>7</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6619D2">
            <w:pPr>
              <w:rPr>
                <w:rFonts w:ascii="宋体" w:hAnsi="宋体"/>
                <w:szCs w:val="21"/>
              </w:rPr>
            </w:pPr>
            <w:r w:rsidRPr="00A70CAB">
              <w:rPr>
                <w:szCs w:val="21"/>
              </w:rPr>
              <w:t>设备的所有电源线、信号线、气路软管等需依附设备安装于线槽内，需保证无明显外露、挂线现象</w:t>
            </w:r>
            <w:r>
              <w:rPr>
                <w:rFonts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kern w:val="2"/>
                <w:szCs w:val="21"/>
                <w:lang w:eastAsia="zh-CN"/>
              </w:rPr>
              <w:t>8</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6619D2">
            <w:pPr>
              <w:rPr>
                <w:szCs w:val="21"/>
              </w:rPr>
            </w:pPr>
            <w:r w:rsidRPr="00A70CAB">
              <w:rPr>
                <w:szCs w:val="21"/>
              </w:rPr>
              <w:t>设备制造和安装时需要考虑车间平面布局，合理避开柱子对设备的影响，便于操作和维修</w:t>
            </w:r>
            <w:r>
              <w:rPr>
                <w:rFonts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kern w:val="2"/>
                <w:szCs w:val="21"/>
                <w:lang w:eastAsia="zh-CN"/>
              </w:rPr>
              <w:t>9</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6619D2">
            <w:pPr>
              <w:rPr>
                <w:szCs w:val="21"/>
              </w:rPr>
            </w:pPr>
            <w:r w:rsidRPr="00A70CAB">
              <w:rPr>
                <w:szCs w:val="21"/>
              </w:rPr>
              <w:t>对人身有伤害的所有暴露的运动、高温、带电部件必须加防护罩</w:t>
            </w:r>
            <w:r>
              <w:rPr>
                <w:rFonts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hint="eastAsia"/>
                <w:kern w:val="2"/>
                <w:szCs w:val="21"/>
                <w:lang w:eastAsia="zh-CN"/>
              </w:rPr>
              <w:t>10</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6619D2">
            <w:pPr>
              <w:rPr>
                <w:szCs w:val="21"/>
              </w:rPr>
            </w:pPr>
            <w:r w:rsidRPr="00A70CAB">
              <w:rPr>
                <w:szCs w:val="21"/>
              </w:rPr>
              <w:t>传送带接头处间隙需小于</w:t>
            </w:r>
            <w:r>
              <w:rPr>
                <w:rFonts w:hint="eastAsia"/>
                <w:szCs w:val="21"/>
              </w:rPr>
              <w:t>2</w:t>
            </w:r>
            <w:r w:rsidRPr="00A70CAB">
              <w:rPr>
                <w:szCs w:val="21"/>
              </w:rPr>
              <w:t>mm</w:t>
            </w:r>
            <w:r w:rsidRPr="00A70CAB">
              <w:rPr>
                <w:szCs w:val="21"/>
              </w:rPr>
              <w:t>，不得存在安全隐患</w:t>
            </w:r>
            <w:r>
              <w:rPr>
                <w:rFonts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lang w:val="en-GB"/>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hint="eastAsia"/>
                <w:kern w:val="2"/>
                <w:szCs w:val="21"/>
                <w:lang w:eastAsia="zh-CN"/>
              </w:rPr>
              <w:t>11</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6619D2">
            <w:pPr>
              <w:rPr>
                <w:szCs w:val="21"/>
              </w:rPr>
            </w:pPr>
            <w:r w:rsidRPr="00A70CAB">
              <w:rPr>
                <w:szCs w:val="21"/>
              </w:rPr>
              <w:t>操作面板应设计在人员正常操作一侧</w:t>
            </w:r>
            <w:r>
              <w:rPr>
                <w:rFonts w:hint="eastAsia"/>
                <w:szCs w:val="21"/>
              </w:rPr>
              <w:t>，</w:t>
            </w:r>
            <w:r w:rsidR="00A56C9B">
              <w:rPr>
                <w:rFonts w:hint="eastAsia"/>
                <w:szCs w:val="21"/>
              </w:rPr>
              <w:t>操作面</w:t>
            </w:r>
            <w:r w:rsidR="00A56C9B" w:rsidRPr="00A56C9B">
              <w:rPr>
                <w:rFonts w:hint="eastAsia"/>
                <w:szCs w:val="21"/>
              </w:rPr>
              <w:t>板上</w:t>
            </w:r>
            <w:r w:rsidR="00A56C9B">
              <w:rPr>
                <w:rFonts w:hint="eastAsia"/>
                <w:szCs w:val="21"/>
              </w:rPr>
              <w:t>配有紧急停止按钮，</w:t>
            </w:r>
            <w:r w:rsidRPr="00A70CAB">
              <w:rPr>
                <w:szCs w:val="21"/>
              </w:rPr>
              <w:t>若设备生产和维护时需进行各个面的调试且跨度较大，此时操作面需设计成可移动式，方便人员操作</w:t>
            </w:r>
            <w:r>
              <w:rPr>
                <w:rFonts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lang w:val="en-GB"/>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hint="eastAsia"/>
                <w:kern w:val="2"/>
                <w:szCs w:val="21"/>
                <w:lang w:eastAsia="zh-CN"/>
              </w:rPr>
              <w:t>12</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6619D2">
            <w:pPr>
              <w:rPr>
                <w:rFonts w:hAnsi="宋体"/>
                <w:szCs w:val="21"/>
              </w:rPr>
            </w:pPr>
            <w:r w:rsidRPr="00A70CAB">
              <w:rPr>
                <w:rFonts w:hAnsi="宋体"/>
                <w:szCs w:val="21"/>
              </w:rPr>
              <w:t>设备需要有良好的接地和漏电保护装置</w:t>
            </w:r>
            <w:r w:rsidRPr="00A70CAB">
              <w:rPr>
                <w:rFonts w:hAnsi="宋体" w:hint="eastAsia"/>
                <w:szCs w:val="21"/>
              </w:rPr>
              <w:t>，</w:t>
            </w:r>
            <w:r w:rsidRPr="00A70CAB">
              <w:rPr>
                <w:rFonts w:hAnsi="宋体"/>
                <w:szCs w:val="21"/>
              </w:rPr>
              <w:t>容易聚集静电的部位和导管，需加装静电消除措施</w:t>
            </w:r>
            <w:r w:rsidRPr="00A70CAB">
              <w:rPr>
                <w:rFonts w:hAnsi="宋体" w:hint="eastAsia"/>
                <w:szCs w:val="21"/>
              </w:rPr>
              <w:t>，</w:t>
            </w:r>
            <w:r w:rsidR="000F5FBC" w:rsidRPr="00735930">
              <w:rPr>
                <w:rFonts w:hAnsi="宋体" w:hint="eastAsia"/>
                <w:szCs w:val="21"/>
              </w:rPr>
              <w:t>具备</w:t>
            </w:r>
            <w:r w:rsidR="000F5FBC" w:rsidRPr="00735930">
              <w:rPr>
                <w:rFonts w:hAnsi="宋体"/>
                <w:szCs w:val="21"/>
              </w:rPr>
              <w:t>噪音滤波避免干扰</w:t>
            </w:r>
            <w:r w:rsidR="000F5FBC" w:rsidRPr="00735930">
              <w:rPr>
                <w:rFonts w:hAnsi="宋体" w:hint="eastAsia"/>
                <w:szCs w:val="21"/>
              </w:rPr>
              <w:t>、</w:t>
            </w:r>
            <w:r w:rsidRPr="00A70CAB">
              <w:rPr>
                <w:rFonts w:hAnsi="宋体" w:hint="eastAsia"/>
                <w:szCs w:val="21"/>
              </w:rPr>
              <w:t>具备浪涌电流保护措施以及解决浪涌电流的方法</w:t>
            </w:r>
            <w:r>
              <w:rPr>
                <w:rFonts w:hAnsi="宋体"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lang w:val="en-GB"/>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hint="eastAsia"/>
                <w:kern w:val="2"/>
                <w:szCs w:val="21"/>
                <w:lang w:eastAsia="zh-CN"/>
              </w:rPr>
              <w:t>13</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735930">
            <w:pPr>
              <w:rPr>
                <w:rFonts w:hAnsi="宋体"/>
                <w:szCs w:val="21"/>
              </w:rPr>
            </w:pPr>
            <w:r w:rsidRPr="00A70CAB">
              <w:rPr>
                <w:rFonts w:hAnsi="宋体"/>
                <w:szCs w:val="21"/>
              </w:rPr>
              <w:t>防护装置与设备之间需有安全连锁保护装置，防护装置故障或人为开启，设备停止</w:t>
            </w:r>
            <w:r>
              <w:rPr>
                <w:rFonts w:hAnsi="宋体"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lang w:val="en-GB"/>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A56C9B"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56C9B" w:rsidRDefault="00A56C9B">
            <w:pPr>
              <w:pStyle w:val="Text"/>
              <w:spacing w:before="0"/>
              <w:jc w:val="center"/>
              <w:rPr>
                <w:rFonts w:ascii="宋体" w:hAnsi="宋体"/>
                <w:kern w:val="2"/>
                <w:szCs w:val="21"/>
                <w:lang w:eastAsia="zh-CN"/>
              </w:rPr>
            </w:pPr>
            <w:r>
              <w:rPr>
                <w:rFonts w:ascii="宋体" w:hAnsi="宋体" w:hint="eastAsia"/>
                <w:kern w:val="2"/>
                <w:szCs w:val="21"/>
                <w:lang w:eastAsia="zh-CN"/>
              </w:rPr>
              <w:t>14</w:t>
            </w:r>
          </w:p>
        </w:tc>
        <w:tc>
          <w:tcPr>
            <w:tcW w:w="6697" w:type="dxa"/>
            <w:tcBorders>
              <w:top w:val="single" w:sz="4" w:space="0" w:color="auto"/>
              <w:left w:val="single" w:sz="4" w:space="0" w:color="auto"/>
              <w:bottom w:val="single" w:sz="4" w:space="0" w:color="auto"/>
              <w:right w:val="single" w:sz="4" w:space="0" w:color="auto"/>
            </w:tcBorders>
            <w:vAlign w:val="center"/>
          </w:tcPr>
          <w:p w:rsidR="00A56C9B" w:rsidRPr="00A70CAB" w:rsidRDefault="00A56C9B" w:rsidP="00A56C9B">
            <w:pPr>
              <w:rPr>
                <w:rFonts w:hAnsi="宋体"/>
                <w:szCs w:val="21"/>
              </w:rPr>
            </w:pPr>
            <w:r w:rsidRPr="00EA1BC2">
              <w:rPr>
                <w:rFonts w:hint="eastAsia"/>
                <w:szCs w:val="21"/>
              </w:rPr>
              <w:t>设备</w:t>
            </w:r>
            <w:r>
              <w:rPr>
                <w:rFonts w:hint="eastAsia"/>
                <w:szCs w:val="21"/>
              </w:rPr>
              <w:t>应设计有</w:t>
            </w:r>
            <w:r w:rsidRPr="00A56C9B">
              <w:rPr>
                <w:rFonts w:hint="eastAsia"/>
                <w:szCs w:val="21"/>
              </w:rPr>
              <w:t>安全防护门</w:t>
            </w:r>
            <w:r>
              <w:rPr>
                <w:rFonts w:hint="eastAsia"/>
                <w:szCs w:val="21"/>
              </w:rPr>
              <w:t>。</w:t>
            </w:r>
            <w:r w:rsidR="00D57B47" w:rsidRPr="00D27D4D">
              <w:rPr>
                <w:rFonts w:hint="eastAsia"/>
                <w:szCs w:val="21"/>
              </w:rPr>
              <w:t>安全</w:t>
            </w:r>
            <w:r w:rsidR="00D57B47" w:rsidRPr="00D27D4D">
              <w:rPr>
                <w:szCs w:val="21"/>
              </w:rPr>
              <w:t>门功能需具备串联回路设计，并能对每个安全门</w:t>
            </w:r>
            <w:r w:rsidR="00D57B47" w:rsidRPr="00D27D4D">
              <w:rPr>
                <w:rFonts w:hint="eastAsia"/>
                <w:szCs w:val="21"/>
              </w:rPr>
              <w:t>打开</w:t>
            </w:r>
            <w:r w:rsidR="00D57B47" w:rsidRPr="00D27D4D">
              <w:rPr>
                <w:szCs w:val="21"/>
              </w:rPr>
              <w:t>状态独立提示</w:t>
            </w:r>
            <w:r w:rsidR="00D57B47" w:rsidRPr="00D27D4D">
              <w:rPr>
                <w:rFonts w:hint="eastAsia"/>
                <w:szCs w:val="21"/>
              </w:rPr>
              <w:t>，</w:t>
            </w:r>
            <w:r w:rsidR="00D57B47" w:rsidRPr="00D27D4D">
              <w:rPr>
                <w:szCs w:val="21"/>
              </w:rPr>
              <w:t>同时</w:t>
            </w:r>
            <w:r w:rsidR="00D57B47" w:rsidRPr="00D27D4D">
              <w:rPr>
                <w:rFonts w:hint="eastAsia"/>
                <w:szCs w:val="21"/>
              </w:rPr>
              <w:t>安全</w:t>
            </w:r>
            <w:r w:rsidR="00D57B47" w:rsidRPr="00D27D4D">
              <w:rPr>
                <w:szCs w:val="21"/>
              </w:rPr>
              <w:t>回路需具备安全继电器功能。</w:t>
            </w:r>
          </w:p>
        </w:tc>
        <w:tc>
          <w:tcPr>
            <w:tcW w:w="1199" w:type="dxa"/>
            <w:tcBorders>
              <w:top w:val="single" w:sz="4" w:space="0" w:color="auto"/>
              <w:left w:val="single" w:sz="4" w:space="0" w:color="auto"/>
              <w:bottom w:val="single" w:sz="4" w:space="0" w:color="auto"/>
              <w:right w:val="single" w:sz="4" w:space="0" w:color="auto"/>
            </w:tcBorders>
            <w:vAlign w:val="center"/>
          </w:tcPr>
          <w:p w:rsidR="00A56C9B" w:rsidRDefault="00A56C9B">
            <w:pPr>
              <w:jc w:val="center"/>
              <w:rPr>
                <w:rFonts w:ascii="宋体" w:hAnsi="宋体"/>
                <w:szCs w:val="21"/>
                <w:lang w:val="en-GB"/>
              </w:rPr>
            </w:pPr>
          </w:p>
        </w:tc>
        <w:tc>
          <w:tcPr>
            <w:tcW w:w="927" w:type="dxa"/>
            <w:tcBorders>
              <w:top w:val="single" w:sz="4" w:space="0" w:color="auto"/>
              <w:left w:val="single" w:sz="4" w:space="0" w:color="auto"/>
              <w:bottom w:val="single" w:sz="4" w:space="0" w:color="auto"/>
              <w:right w:val="single" w:sz="4" w:space="0" w:color="auto"/>
            </w:tcBorders>
          </w:tcPr>
          <w:p w:rsidR="00A56C9B" w:rsidRDefault="00A56C9B">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56C9B">
            <w:pPr>
              <w:pStyle w:val="Text"/>
              <w:spacing w:before="0"/>
              <w:jc w:val="center"/>
              <w:rPr>
                <w:rFonts w:ascii="宋体" w:hAnsi="宋体"/>
                <w:kern w:val="2"/>
                <w:szCs w:val="21"/>
                <w:lang w:eastAsia="zh-CN"/>
              </w:rPr>
            </w:pPr>
            <w:r>
              <w:rPr>
                <w:rFonts w:ascii="宋体" w:hAnsi="宋体" w:hint="eastAsia"/>
                <w:kern w:val="2"/>
                <w:szCs w:val="21"/>
                <w:lang w:eastAsia="zh-CN"/>
              </w:rPr>
              <w:t>15</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333661" w:rsidRDefault="009B63F2" w:rsidP="00284E0F">
            <w:pPr>
              <w:tabs>
                <w:tab w:val="left" w:pos="2418"/>
              </w:tabs>
              <w:rPr>
                <w:rFonts w:hAnsi="宋体"/>
                <w:szCs w:val="21"/>
                <w:highlight w:val="yellow"/>
              </w:rPr>
            </w:pPr>
            <w:r>
              <w:rPr>
                <w:rFonts w:hAnsi="宋体"/>
                <w:szCs w:val="21"/>
              </w:rPr>
              <w:t>机器在设计时，应考虑尽量将设备产生</w:t>
            </w:r>
            <w:r w:rsidRPr="00E43511">
              <w:rPr>
                <w:rFonts w:hAnsi="宋体"/>
                <w:szCs w:val="21"/>
              </w:rPr>
              <w:t>噪音传播的影响降到最低限，空载运行时，距离设备</w:t>
            </w:r>
            <w:r w:rsidRPr="00E43511">
              <w:rPr>
                <w:rFonts w:hAnsi="宋体"/>
                <w:szCs w:val="21"/>
              </w:rPr>
              <w:t>1m</w:t>
            </w:r>
            <w:r w:rsidRPr="00E43511">
              <w:rPr>
                <w:rFonts w:hAnsi="宋体"/>
                <w:szCs w:val="21"/>
              </w:rPr>
              <w:t>处噪音在</w:t>
            </w:r>
            <w:r w:rsidRPr="00E43511">
              <w:rPr>
                <w:rFonts w:hAnsi="宋体"/>
                <w:szCs w:val="21"/>
              </w:rPr>
              <w:t>8</w:t>
            </w:r>
            <w:r>
              <w:rPr>
                <w:rFonts w:hAnsi="宋体"/>
                <w:szCs w:val="21"/>
              </w:rPr>
              <w:t>5dB</w:t>
            </w:r>
            <w:r w:rsidRPr="00E43511">
              <w:rPr>
                <w:rFonts w:hAnsi="宋体"/>
                <w:szCs w:val="21"/>
              </w:rPr>
              <w:t>以下。</w:t>
            </w:r>
            <w:r w:rsidRPr="00E43511">
              <w:rPr>
                <w:rFonts w:hAnsi="宋体" w:hint="eastAsia"/>
                <w:szCs w:val="21"/>
              </w:rPr>
              <w:t>（在设备周围</w:t>
            </w:r>
            <w:r w:rsidRPr="00E43511">
              <w:rPr>
                <w:rFonts w:hAnsi="宋体" w:hint="eastAsia"/>
                <w:szCs w:val="21"/>
              </w:rPr>
              <w:t>1m</w:t>
            </w:r>
            <w:r w:rsidRPr="00E43511">
              <w:rPr>
                <w:rFonts w:hAnsi="宋体" w:hint="eastAsia"/>
                <w:szCs w:val="21"/>
              </w:rPr>
              <w:t>处测定）</w:t>
            </w:r>
            <w:r w:rsidR="00A56C9B">
              <w:rPr>
                <w:rFonts w:hAnsi="宋体"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lang w:val="en-GB"/>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bl>
    <w:p w:rsidR="00EC1D82" w:rsidRDefault="00D2191D" w:rsidP="00EC66B9">
      <w:pPr>
        <w:spacing w:beforeLines="50" w:before="120" w:afterLines="50" w:after="120"/>
        <w:outlineLvl w:val="0"/>
        <w:rPr>
          <w:rFonts w:ascii="宋体" w:hAnsi="宋体"/>
          <w:b/>
          <w:caps/>
          <w:szCs w:val="21"/>
        </w:rPr>
      </w:pPr>
      <w:r w:rsidRPr="00551980">
        <w:rPr>
          <w:b/>
          <w:caps/>
          <w:szCs w:val="21"/>
        </w:rPr>
        <w:t>5.</w:t>
      </w:r>
      <w:r w:rsidR="00551980" w:rsidRPr="00551980">
        <w:rPr>
          <w:b/>
          <w:caps/>
          <w:szCs w:val="21"/>
        </w:rPr>
        <w:t>7</w:t>
      </w:r>
      <w:r w:rsidRPr="00551980">
        <w:rPr>
          <w:b/>
          <w:caps/>
          <w:szCs w:val="21"/>
        </w:rPr>
        <w:t xml:space="preserve"> </w:t>
      </w:r>
      <w:r w:rsidR="00551980">
        <w:rPr>
          <w:rFonts w:ascii="宋体" w:hAnsi="宋体" w:hint="eastAsia"/>
          <w:b/>
          <w:caps/>
          <w:szCs w:val="21"/>
        </w:rPr>
        <w:t xml:space="preserve"> </w:t>
      </w:r>
      <w:r>
        <w:rPr>
          <w:rFonts w:ascii="宋体" w:hAnsi="宋体" w:hint="eastAsia"/>
          <w:b/>
          <w:caps/>
          <w:szCs w:val="21"/>
        </w:rPr>
        <w:t>服务与维修要求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编号</w:t>
            </w:r>
          </w:p>
        </w:tc>
        <w:tc>
          <w:tcPr>
            <w:tcW w:w="6697"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要求内容</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是否满足</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9B63F2" w:rsidRDefault="009B63F2">
            <w:pPr>
              <w:spacing w:line="400" w:lineRule="exact"/>
              <w:jc w:val="center"/>
              <w:rPr>
                <w:rFonts w:ascii="宋体" w:hAnsi="宋体"/>
                <w:szCs w:val="21"/>
              </w:rPr>
            </w:pPr>
            <w:r>
              <w:rPr>
                <w:rFonts w:hint="eastAsia"/>
                <w:szCs w:val="21"/>
              </w:rPr>
              <w:t>备注</w:t>
            </w: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BA2D27" w:rsidRDefault="009B63F2" w:rsidP="00BA2D27">
            <w:pPr>
              <w:tabs>
                <w:tab w:val="left" w:pos="2418"/>
              </w:tabs>
              <w:rPr>
                <w:rFonts w:hAnsi="宋体"/>
                <w:szCs w:val="21"/>
              </w:rPr>
            </w:pPr>
            <w:r w:rsidRPr="00BA2D27">
              <w:rPr>
                <w:rFonts w:hAnsi="宋体"/>
                <w:szCs w:val="21"/>
              </w:rPr>
              <w:t>供应商在安装调试阶段负责对用户相关人员在技术、操作、使用和维护方面的培训，并明确培训的内容、时间、人员等；</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BA2D27" w:rsidRDefault="009B63F2" w:rsidP="00BA2D27">
            <w:pPr>
              <w:rPr>
                <w:szCs w:val="21"/>
              </w:rPr>
            </w:pPr>
            <w:r w:rsidRPr="00BA2D27">
              <w:rPr>
                <w:szCs w:val="21"/>
              </w:rPr>
              <w:t>供应商对用户方人员进行现场培训</w:t>
            </w:r>
            <w:r w:rsidRPr="00BA2D27">
              <w:rPr>
                <w:rFonts w:hint="eastAsia"/>
                <w:szCs w:val="21"/>
              </w:rPr>
              <w:t>，</w:t>
            </w:r>
            <w:r w:rsidRPr="00BA2D27">
              <w:rPr>
                <w:szCs w:val="21"/>
              </w:rPr>
              <w:t>通过培训应能达到如下效果：</w:t>
            </w:r>
          </w:p>
          <w:p w:rsidR="009B63F2" w:rsidRPr="00BA2D27" w:rsidRDefault="009B63F2" w:rsidP="00BA2D27">
            <w:pPr>
              <w:pStyle w:val="aff0"/>
              <w:numPr>
                <w:ilvl w:val="0"/>
                <w:numId w:val="15"/>
              </w:numPr>
              <w:ind w:firstLineChars="0"/>
              <w:rPr>
                <w:szCs w:val="21"/>
              </w:rPr>
            </w:pPr>
            <w:r w:rsidRPr="00BA2D27">
              <w:rPr>
                <w:szCs w:val="21"/>
              </w:rPr>
              <w:t>操作人员能独立操作设备，并能顺利完成三批试生产；</w:t>
            </w:r>
          </w:p>
          <w:p w:rsidR="009B63F2" w:rsidRPr="00BA2D27" w:rsidRDefault="009B63F2" w:rsidP="00BA2D27">
            <w:pPr>
              <w:pStyle w:val="aff0"/>
              <w:numPr>
                <w:ilvl w:val="0"/>
                <w:numId w:val="15"/>
              </w:numPr>
              <w:ind w:firstLineChars="0"/>
              <w:rPr>
                <w:szCs w:val="21"/>
              </w:rPr>
            </w:pPr>
            <w:r w:rsidRPr="00BA2D27">
              <w:rPr>
                <w:szCs w:val="21"/>
              </w:rPr>
              <w:t>设备维修人员经过培训，能对设备常见故障进行维修，并能按照要求的设备维护方法对设备进行维护；</w:t>
            </w:r>
          </w:p>
          <w:p w:rsidR="009B63F2" w:rsidRDefault="009B63F2" w:rsidP="00BA2D27">
            <w:pPr>
              <w:rPr>
                <w:rFonts w:ascii="宋体" w:hAnsi="宋体"/>
                <w:spacing w:val="6"/>
                <w:szCs w:val="21"/>
              </w:rPr>
            </w:pPr>
            <w:r w:rsidRPr="00BA2D27">
              <w:rPr>
                <w:szCs w:val="21"/>
              </w:rPr>
              <w:t>验证人员应熟悉设备所需验证部分的验证方法，并能独立进行验证。</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Default="009B63F2" w:rsidP="00BA2D27">
            <w:pPr>
              <w:tabs>
                <w:tab w:val="left" w:pos="2418"/>
              </w:tabs>
              <w:rPr>
                <w:rFonts w:ascii="宋体" w:hAnsi="宋体"/>
                <w:spacing w:val="6"/>
                <w:szCs w:val="21"/>
              </w:rPr>
            </w:pPr>
            <w:r w:rsidRPr="00F64F6D">
              <w:rPr>
                <w:rFonts w:hint="eastAsia"/>
                <w:szCs w:val="21"/>
              </w:rPr>
              <w:t>整体保修期限不低于</w:t>
            </w:r>
            <w:r>
              <w:rPr>
                <w:szCs w:val="21"/>
              </w:rPr>
              <w:t>1</w:t>
            </w:r>
            <w:r w:rsidRPr="00F64F6D">
              <w:rPr>
                <w:rFonts w:hint="eastAsia"/>
                <w:szCs w:val="21"/>
              </w:rPr>
              <w:t>年。</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Default="009B63F2" w:rsidP="00BA2D27">
            <w:pPr>
              <w:tabs>
                <w:tab w:val="left" w:pos="2418"/>
              </w:tabs>
              <w:rPr>
                <w:rFonts w:ascii="宋体" w:hAnsi="宋体"/>
                <w:spacing w:val="6"/>
                <w:szCs w:val="21"/>
              </w:rPr>
            </w:pPr>
            <w:r w:rsidRPr="00F64F6D">
              <w:rPr>
                <w:rFonts w:hint="eastAsia"/>
                <w:szCs w:val="21"/>
              </w:rPr>
              <w:t>设备验收合格后</w:t>
            </w:r>
            <w:r w:rsidRPr="00F64F6D">
              <w:rPr>
                <w:rFonts w:hint="eastAsia"/>
                <w:szCs w:val="21"/>
              </w:rPr>
              <w:t>12</w:t>
            </w:r>
            <w:r w:rsidRPr="00F64F6D">
              <w:rPr>
                <w:rFonts w:hint="eastAsia"/>
                <w:szCs w:val="21"/>
              </w:rPr>
              <w:t>个月内，卖方提供免费售后服务；当设备出现故障时，卖方对用户的咨询在</w:t>
            </w:r>
            <w:r w:rsidRPr="00F64F6D">
              <w:rPr>
                <w:szCs w:val="21"/>
              </w:rPr>
              <w:t>2</w:t>
            </w:r>
            <w:r w:rsidRPr="00F64F6D">
              <w:rPr>
                <w:rFonts w:hint="eastAsia"/>
                <w:szCs w:val="21"/>
              </w:rPr>
              <w:t>小时内作出响应，如有需要应在</w:t>
            </w:r>
            <w:r w:rsidRPr="00F64F6D">
              <w:rPr>
                <w:szCs w:val="21"/>
              </w:rPr>
              <w:t>24</w:t>
            </w:r>
            <w:r w:rsidRPr="00F64F6D">
              <w:rPr>
                <w:rFonts w:hint="eastAsia"/>
                <w:szCs w:val="21"/>
              </w:rPr>
              <w:t>小时内派出有经验的工程师到现场进行维护</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Default="009B63F2" w:rsidP="00BA2D27">
            <w:pPr>
              <w:tabs>
                <w:tab w:val="left" w:pos="2418"/>
              </w:tabs>
              <w:rPr>
                <w:rFonts w:ascii="宋体" w:hAnsi="宋体"/>
                <w:spacing w:val="6"/>
                <w:szCs w:val="21"/>
              </w:rPr>
            </w:pPr>
            <w:r w:rsidRPr="00F64F6D">
              <w:rPr>
                <w:rFonts w:hint="eastAsia"/>
                <w:szCs w:val="21"/>
              </w:rPr>
              <w:t>保修期内，因设备本身质量引起的部件故障或损坏，应由乙方负责免费修缮或更换。出现故障乙方应能及时通过电话给予甲方技术支持，若甲方无法解决，乙方应在</w:t>
            </w:r>
            <w:r>
              <w:rPr>
                <w:szCs w:val="21"/>
              </w:rPr>
              <w:t>24</w:t>
            </w:r>
            <w:r w:rsidRPr="00F64F6D">
              <w:rPr>
                <w:rFonts w:hint="eastAsia"/>
                <w:szCs w:val="21"/>
              </w:rPr>
              <w:t>小时内赶到现场，实施维保工作。</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lastRenderedPageBreak/>
              <w:t>6</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Default="009B63F2" w:rsidP="00BA2D27">
            <w:pPr>
              <w:tabs>
                <w:tab w:val="left" w:pos="2418"/>
              </w:tabs>
              <w:rPr>
                <w:rFonts w:ascii="宋体" w:hAnsi="宋体"/>
                <w:spacing w:val="6"/>
                <w:szCs w:val="21"/>
              </w:rPr>
            </w:pPr>
            <w:r w:rsidRPr="00F64F6D">
              <w:rPr>
                <w:rFonts w:hint="eastAsia"/>
                <w:szCs w:val="21"/>
              </w:rPr>
              <w:t>质保期外乙方应提供长期有效的维护保养服务，售后服务收费应遵循行业规范。</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Default="009B63F2" w:rsidP="00BA2D27">
            <w:pPr>
              <w:tabs>
                <w:tab w:val="left" w:pos="2418"/>
              </w:tabs>
              <w:rPr>
                <w:rFonts w:ascii="宋体" w:hAnsi="宋体"/>
                <w:spacing w:val="6"/>
                <w:szCs w:val="21"/>
              </w:rPr>
            </w:pPr>
            <w:r>
              <w:rPr>
                <w:rFonts w:ascii="宋体" w:hAnsi="宋体"/>
                <w:spacing w:val="6"/>
                <w:szCs w:val="21"/>
              </w:rPr>
              <w:t>提供一套设备维修专用工具。</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Default="009B63F2" w:rsidP="00BA2D27">
            <w:pPr>
              <w:tabs>
                <w:tab w:val="left" w:pos="2418"/>
              </w:tabs>
              <w:rPr>
                <w:rFonts w:ascii="宋体" w:hAnsi="宋体"/>
                <w:spacing w:val="6"/>
                <w:szCs w:val="21"/>
              </w:rPr>
            </w:pPr>
            <w:r>
              <w:rPr>
                <w:rFonts w:ascii="宋体" w:hAnsi="宋体"/>
                <w:spacing w:val="6"/>
                <w:szCs w:val="21"/>
              </w:rPr>
              <w:t>供应商须</w:t>
            </w:r>
            <w:r>
              <w:rPr>
                <w:rFonts w:ascii="宋体" w:hAnsi="宋体" w:hint="eastAsia"/>
                <w:spacing w:val="6"/>
                <w:szCs w:val="21"/>
              </w:rPr>
              <w:t>配备一年的</w:t>
            </w:r>
            <w:r>
              <w:rPr>
                <w:rFonts w:ascii="宋体" w:hAnsi="宋体"/>
                <w:spacing w:val="6"/>
                <w:szCs w:val="21"/>
              </w:rPr>
              <w:t>易耗品</w:t>
            </w:r>
            <w:r>
              <w:rPr>
                <w:rFonts w:ascii="宋体" w:hAnsi="宋体" w:hint="eastAsia"/>
                <w:spacing w:val="6"/>
                <w:szCs w:val="21"/>
              </w:rPr>
              <w:t>，并提供</w:t>
            </w:r>
            <w:r>
              <w:rPr>
                <w:rFonts w:ascii="宋体" w:hAnsi="宋体"/>
                <w:spacing w:val="6"/>
                <w:szCs w:val="21"/>
              </w:rPr>
              <w:t>易耗品清单，内容包括名称、技术规格、订购信息及价格。</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bl>
    <w:p w:rsidR="00EC1D82" w:rsidRDefault="00D2191D" w:rsidP="007B2469">
      <w:pPr>
        <w:spacing w:line="380" w:lineRule="exact"/>
        <w:rPr>
          <w:b/>
          <w:szCs w:val="21"/>
        </w:rPr>
      </w:pPr>
      <w:r w:rsidRPr="00551980">
        <w:rPr>
          <w:b/>
          <w:szCs w:val="21"/>
        </w:rPr>
        <w:t>5.</w:t>
      </w:r>
      <w:r w:rsidR="00551980" w:rsidRPr="00551980">
        <w:rPr>
          <w:b/>
          <w:szCs w:val="21"/>
        </w:rPr>
        <w:t xml:space="preserve">8 </w:t>
      </w:r>
      <w:r w:rsidR="00551980">
        <w:rPr>
          <w:b/>
          <w:szCs w:val="21"/>
        </w:rPr>
        <w:t xml:space="preserve"> </w:t>
      </w:r>
      <w:r>
        <w:rPr>
          <w:rFonts w:hint="eastAsia"/>
          <w:b/>
          <w:szCs w:val="21"/>
        </w:rPr>
        <w:t>文件</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编号</w:t>
            </w:r>
          </w:p>
        </w:tc>
        <w:tc>
          <w:tcPr>
            <w:tcW w:w="6697"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要求内容</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是否满足</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9B63F2" w:rsidRDefault="009B63F2">
            <w:pPr>
              <w:spacing w:line="400" w:lineRule="exact"/>
              <w:jc w:val="center"/>
              <w:rPr>
                <w:rFonts w:ascii="宋体" w:hAnsi="宋体"/>
                <w:szCs w:val="21"/>
              </w:rPr>
            </w:pPr>
            <w:r>
              <w:rPr>
                <w:rFonts w:hint="eastAsia"/>
                <w:szCs w:val="21"/>
              </w:rPr>
              <w:t>备注</w:t>
            </w: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697" w:type="dxa"/>
            <w:tcBorders>
              <w:top w:val="single" w:sz="4" w:space="0" w:color="auto"/>
              <w:left w:val="single" w:sz="4" w:space="0" w:color="auto"/>
              <w:bottom w:val="single" w:sz="4" w:space="0" w:color="auto"/>
              <w:right w:val="single" w:sz="4" w:space="0" w:color="auto"/>
            </w:tcBorders>
          </w:tcPr>
          <w:p w:rsidR="009B63F2" w:rsidRPr="00BA2D27" w:rsidRDefault="009B63F2" w:rsidP="00BA2D27">
            <w:pPr>
              <w:tabs>
                <w:tab w:val="left" w:pos="2418"/>
              </w:tabs>
              <w:rPr>
                <w:rFonts w:ascii="宋体" w:hAnsi="宋体"/>
                <w:spacing w:val="6"/>
                <w:szCs w:val="21"/>
              </w:rPr>
            </w:pPr>
            <w:r w:rsidRPr="00BA2D27">
              <w:rPr>
                <w:rFonts w:ascii="宋体" w:hAnsi="宋体" w:hint="eastAsia"/>
                <w:spacing w:val="6"/>
                <w:szCs w:val="21"/>
              </w:rPr>
              <w:t>文件清单</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697" w:type="dxa"/>
            <w:tcBorders>
              <w:top w:val="single" w:sz="4" w:space="0" w:color="auto"/>
              <w:left w:val="single" w:sz="4" w:space="0" w:color="auto"/>
              <w:bottom w:val="single" w:sz="4" w:space="0" w:color="auto"/>
              <w:right w:val="single" w:sz="4" w:space="0" w:color="auto"/>
            </w:tcBorders>
          </w:tcPr>
          <w:p w:rsidR="009B63F2" w:rsidRPr="00BA2D27" w:rsidRDefault="009B63F2" w:rsidP="00BA2D27">
            <w:pPr>
              <w:tabs>
                <w:tab w:val="left" w:pos="2418"/>
              </w:tabs>
              <w:rPr>
                <w:rFonts w:ascii="宋体" w:hAnsi="宋体"/>
                <w:spacing w:val="6"/>
                <w:szCs w:val="21"/>
              </w:rPr>
            </w:pPr>
            <w:r w:rsidRPr="00BA2D27">
              <w:rPr>
                <w:rFonts w:ascii="宋体" w:hAnsi="宋体" w:hint="eastAsia"/>
                <w:spacing w:val="6"/>
                <w:szCs w:val="21"/>
              </w:rPr>
              <w:t>技术和功能规格</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697" w:type="dxa"/>
            <w:tcBorders>
              <w:top w:val="single" w:sz="4" w:space="0" w:color="auto"/>
              <w:left w:val="single" w:sz="4" w:space="0" w:color="auto"/>
              <w:bottom w:val="single" w:sz="4" w:space="0" w:color="auto"/>
              <w:right w:val="single" w:sz="4" w:space="0" w:color="auto"/>
            </w:tcBorders>
          </w:tcPr>
          <w:p w:rsidR="009B63F2" w:rsidRPr="00BA2D27" w:rsidRDefault="009B63F2" w:rsidP="00BA2D27">
            <w:pPr>
              <w:tabs>
                <w:tab w:val="left" w:pos="2418"/>
              </w:tabs>
              <w:rPr>
                <w:rFonts w:ascii="宋体" w:hAnsi="宋体"/>
                <w:spacing w:val="6"/>
                <w:szCs w:val="21"/>
              </w:rPr>
            </w:pPr>
            <w:r w:rsidRPr="00BA2D27">
              <w:rPr>
                <w:rFonts w:ascii="宋体" w:hAnsi="宋体" w:hint="eastAsia"/>
                <w:spacing w:val="6"/>
                <w:szCs w:val="21"/>
              </w:rPr>
              <w:t>提供完整的设备机械结构图和电气图</w:t>
            </w:r>
            <w:r w:rsidR="00FF6C40" w:rsidRPr="00BA2D27">
              <w:rPr>
                <w:rFonts w:ascii="宋体" w:hAnsi="宋体" w:hint="eastAsia"/>
                <w:spacing w:val="6"/>
                <w:szCs w:val="21"/>
              </w:rPr>
              <w:t>纸质版</w:t>
            </w:r>
            <w:r w:rsidRPr="00BA2D27">
              <w:rPr>
                <w:rFonts w:ascii="宋体" w:hAnsi="宋体" w:hint="eastAsia"/>
                <w:spacing w:val="6"/>
                <w:szCs w:val="21"/>
              </w:rPr>
              <w:t>各两套</w:t>
            </w:r>
            <w:r w:rsidR="00FF6C40" w:rsidRPr="00BA2D27">
              <w:rPr>
                <w:rFonts w:ascii="宋体" w:hAnsi="宋体" w:hint="eastAsia"/>
                <w:spacing w:val="6"/>
                <w:szCs w:val="21"/>
              </w:rPr>
              <w:t>、电子版各一套</w:t>
            </w:r>
            <w:r w:rsidRPr="00BA2D27">
              <w:rPr>
                <w:rFonts w:ascii="宋体" w:hAnsi="宋体" w:hint="eastAsia"/>
                <w:spacing w:val="6"/>
                <w:szCs w:val="21"/>
              </w:rPr>
              <w:t>，所有机械结构配备爆炸图</w:t>
            </w:r>
            <w:r w:rsidR="00FF6C40" w:rsidRPr="00BA2D27">
              <w:rPr>
                <w:rFonts w:ascii="宋体" w:hAnsi="宋体" w:hint="eastAsia"/>
                <w:spacing w:val="6"/>
                <w:szCs w:val="21"/>
              </w:rPr>
              <w:t>纸质版与电子版各一套</w:t>
            </w:r>
            <w:r w:rsidRPr="00BA2D27">
              <w:rPr>
                <w:rFonts w:ascii="宋体" w:hAnsi="宋体" w:hint="eastAsia"/>
                <w:spacing w:val="6"/>
                <w:szCs w:val="21"/>
              </w:rPr>
              <w:t xml:space="preserve">。 </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697" w:type="dxa"/>
            <w:tcBorders>
              <w:top w:val="single" w:sz="4" w:space="0" w:color="auto"/>
              <w:left w:val="single" w:sz="4" w:space="0" w:color="auto"/>
              <w:bottom w:val="single" w:sz="4" w:space="0" w:color="auto"/>
              <w:right w:val="single" w:sz="4" w:space="0" w:color="auto"/>
            </w:tcBorders>
          </w:tcPr>
          <w:p w:rsidR="009B63F2" w:rsidRPr="00BA2D27" w:rsidRDefault="009B63F2" w:rsidP="00BA2D27">
            <w:pPr>
              <w:tabs>
                <w:tab w:val="left" w:pos="2418"/>
              </w:tabs>
              <w:rPr>
                <w:rFonts w:ascii="宋体" w:hAnsi="宋体"/>
                <w:spacing w:val="6"/>
                <w:szCs w:val="21"/>
              </w:rPr>
            </w:pPr>
            <w:r w:rsidRPr="00BA2D27">
              <w:rPr>
                <w:rFonts w:ascii="宋体" w:hAnsi="宋体" w:hint="eastAsia"/>
                <w:spacing w:val="6"/>
                <w:szCs w:val="21"/>
              </w:rPr>
              <w:t>仪表的校验证书</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697" w:type="dxa"/>
            <w:tcBorders>
              <w:top w:val="single" w:sz="4" w:space="0" w:color="auto"/>
              <w:left w:val="single" w:sz="4" w:space="0" w:color="auto"/>
              <w:bottom w:val="single" w:sz="4" w:space="0" w:color="auto"/>
              <w:right w:val="single" w:sz="4" w:space="0" w:color="auto"/>
            </w:tcBorders>
          </w:tcPr>
          <w:p w:rsidR="009B63F2" w:rsidRPr="00BA2D27" w:rsidRDefault="009B63F2" w:rsidP="00BA2D27">
            <w:pPr>
              <w:tabs>
                <w:tab w:val="left" w:pos="2418"/>
              </w:tabs>
              <w:rPr>
                <w:rFonts w:ascii="宋体" w:hAnsi="宋体"/>
                <w:spacing w:val="6"/>
                <w:szCs w:val="21"/>
              </w:rPr>
            </w:pPr>
            <w:r w:rsidRPr="00BA2D27">
              <w:rPr>
                <w:rFonts w:ascii="宋体" w:hAnsi="宋体" w:hint="eastAsia"/>
                <w:spacing w:val="6"/>
                <w:szCs w:val="21"/>
              </w:rPr>
              <w:t>材质的材料证明</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697" w:type="dxa"/>
            <w:tcBorders>
              <w:top w:val="single" w:sz="4" w:space="0" w:color="auto"/>
              <w:left w:val="single" w:sz="4" w:space="0" w:color="auto"/>
              <w:bottom w:val="single" w:sz="4" w:space="0" w:color="auto"/>
              <w:right w:val="single" w:sz="4" w:space="0" w:color="auto"/>
            </w:tcBorders>
          </w:tcPr>
          <w:p w:rsidR="009B63F2" w:rsidRPr="00BA2D27" w:rsidRDefault="009B63F2" w:rsidP="00BA2D27">
            <w:pPr>
              <w:tabs>
                <w:tab w:val="left" w:pos="2418"/>
              </w:tabs>
              <w:rPr>
                <w:rFonts w:ascii="宋体" w:hAnsi="宋体"/>
                <w:spacing w:val="6"/>
                <w:szCs w:val="21"/>
              </w:rPr>
            </w:pPr>
            <w:r w:rsidRPr="00BA2D27">
              <w:rPr>
                <w:rFonts w:ascii="宋体" w:hAnsi="宋体" w:hint="eastAsia"/>
                <w:spacing w:val="6"/>
                <w:szCs w:val="21"/>
              </w:rPr>
              <w:t>操作和维护手册</w:t>
            </w:r>
            <w:r w:rsidR="00A40AAA" w:rsidRPr="00BA2D27">
              <w:rPr>
                <w:rFonts w:ascii="宋体" w:hAnsi="宋体" w:hint="eastAsia"/>
                <w:spacing w:val="6"/>
                <w:szCs w:val="21"/>
              </w:rPr>
              <w:t>纸质版各两套，电子版各一套</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697" w:type="dxa"/>
            <w:tcBorders>
              <w:top w:val="single" w:sz="4" w:space="0" w:color="auto"/>
              <w:left w:val="single" w:sz="4" w:space="0" w:color="auto"/>
              <w:bottom w:val="single" w:sz="4" w:space="0" w:color="auto"/>
              <w:right w:val="single" w:sz="4" w:space="0" w:color="auto"/>
            </w:tcBorders>
          </w:tcPr>
          <w:p w:rsidR="009B63F2" w:rsidRPr="00BA2D27" w:rsidRDefault="009B63F2" w:rsidP="00BA2D27">
            <w:pPr>
              <w:tabs>
                <w:tab w:val="left" w:pos="2418"/>
              </w:tabs>
              <w:rPr>
                <w:rFonts w:ascii="宋体" w:hAnsi="宋体"/>
                <w:spacing w:val="6"/>
                <w:szCs w:val="21"/>
              </w:rPr>
            </w:pPr>
            <w:r w:rsidRPr="00BA2D27">
              <w:rPr>
                <w:rFonts w:ascii="宋体" w:hAnsi="宋体" w:hint="eastAsia"/>
                <w:spacing w:val="6"/>
                <w:szCs w:val="21"/>
              </w:rPr>
              <w:t>备件和消耗品清单</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697" w:type="dxa"/>
            <w:tcBorders>
              <w:top w:val="single" w:sz="4" w:space="0" w:color="auto"/>
              <w:left w:val="single" w:sz="4" w:space="0" w:color="auto"/>
              <w:bottom w:val="single" w:sz="4" w:space="0" w:color="auto"/>
              <w:right w:val="single" w:sz="4" w:space="0" w:color="auto"/>
            </w:tcBorders>
          </w:tcPr>
          <w:p w:rsidR="009B63F2" w:rsidRPr="00BA2D27" w:rsidRDefault="009B63F2" w:rsidP="00BA2D27">
            <w:pPr>
              <w:tabs>
                <w:tab w:val="left" w:pos="2418"/>
              </w:tabs>
              <w:rPr>
                <w:rFonts w:ascii="宋体" w:hAnsi="宋体"/>
                <w:spacing w:val="6"/>
                <w:szCs w:val="21"/>
              </w:rPr>
            </w:pPr>
            <w:r w:rsidRPr="00BA2D27">
              <w:rPr>
                <w:rFonts w:ascii="宋体" w:hAnsi="宋体" w:hint="eastAsia"/>
                <w:spacing w:val="6"/>
                <w:szCs w:val="21"/>
              </w:rPr>
              <w:t>DQ、IQ、OQ文件</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bl>
    <w:p w:rsidR="007C2EF4" w:rsidRPr="00F1636A" w:rsidRDefault="007C2EF4" w:rsidP="007C2EF4">
      <w:pPr>
        <w:spacing w:line="380" w:lineRule="exact"/>
        <w:rPr>
          <w:b/>
          <w:szCs w:val="21"/>
        </w:rPr>
      </w:pPr>
      <w:r>
        <w:rPr>
          <w:rFonts w:hint="eastAsia"/>
          <w:b/>
          <w:szCs w:val="21"/>
        </w:rPr>
        <w:t>5.</w:t>
      </w:r>
      <w:r w:rsidR="00551980">
        <w:rPr>
          <w:b/>
          <w:szCs w:val="21"/>
        </w:rPr>
        <w:t xml:space="preserve">9  </w:t>
      </w:r>
      <w:r w:rsidR="001E53D2">
        <w:rPr>
          <w:rFonts w:hint="eastAsia"/>
          <w:b/>
          <w:szCs w:val="21"/>
        </w:rPr>
        <w:t>其他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rsidP="00692948">
            <w:pPr>
              <w:spacing w:line="400" w:lineRule="exact"/>
              <w:jc w:val="center"/>
              <w:rPr>
                <w:rFonts w:ascii="宋体" w:hAnsi="宋体"/>
                <w:szCs w:val="21"/>
              </w:rPr>
            </w:pPr>
            <w:r>
              <w:rPr>
                <w:rFonts w:ascii="宋体" w:hAnsi="宋体" w:hint="eastAsia"/>
                <w:szCs w:val="21"/>
              </w:rPr>
              <w:t>编号</w:t>
            </w:r>
          </w:p>
        </w:tc>
        <w:tc>
          <w:tcPr>
            <w:tcW w:w="6697"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rsidP="00692948">
            <w:pPr>
              <w:spacing w:line="400" w:lineRule="exact"/>
              <w:jc w:val="center"/>
              <w:rPr>
                <w:rFonts w:ascii="宋体" w:hAnsi="宋体"/>
                <w:szCs w:val="21"/>
              </w:rPr>
            </w:pPr>
            <w:r>
              <w:rPr>
                <w:rFonts w:ascii="宋体" w:hAnsi="宋体" w:hint="eastAsia"/>
                <w:szCs w:val="21"/>
              </w:rPr>
              <w:t>要求内容</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rsidP="00692948">
            <w:pPr>
              <w:spacing w:line="400" w:lineRule="exact"/>
              <w:jc w:val="center"/>
              <w:rPr>
                <w:rFonts w:ascii="宋体" w:hAnsi="宋体"/>
                <w:szCs w:val="21"/>
              </w:rPr>
            </w:pPr>
            <w:r>
              <w:rPr>
                <w:rFonts w:ascii="宋体" w:hAnsi="宋体" w:hint="eastAsia"/>
                <w:szCs w:val="21"/>
              </w:rPr>
              <w:t>是否满足</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9B63F2" w:rsidRDefault="009B63F2" w:rsidP="00692948">
            <w:pPr>
              <w:spacing w:line="400" w:lineRule="exact"/>
              <w:jc w:val="center"/>
              <w:rPr>
                <w:rFonts w:ascii="宋体" w:hAnsi="宋体"/>
                <w:szCs w:val="21"/>
              </w:rPr>
            </w:pPr>
            <w:r>
              <w:rPr>
                <w:rFonts w:hint="eastAsia"/>
                <w:szCs w:val="21"/>
              </w:rPr>
              <w:t>备注</w:t>
            </w: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697" w:type="dxa"/>
            <w:tcBorders>
              <w:top w:val="single" w:sz="4" w:space="0" w:color="auto"/>
              <w:left w:val="single" w:sz="4" w:space="0" w:color="auto"/>
              <w:bottom w:val="single" w:sz="4" w:space="0" w:color="auto"/>
              <w:right w:val="single" w:sz="4" w:space="0" w:color="auto"/>
            </w:tcBorders>
          </w:tcPr>
          <w:p w:rsidR="009B63F2" w:rsidRPr="00BA2D27" w:rsidRDefault="009B63F2" w:rsidP="00BA2D27">
            <w:pPr>
              <w:tabs>
                <w:tab w:val="left" w:pos="2418"/>
              </w:tabs>
              <w:rPr>
                <w:rFonts w:ascii="宋体" w:hAnsi="宋体"/>
                <w:spacing w:val="6"/>
                <w:szCs w:val="21"/>
              </w:rPr>
            </w:pPr>
            <w:r w:rsidRPr="00BA2D27">
              <w:rPr>
                <w:rFonts w:ascii="宋体" w:hAnsi="宋体" w:hint="eastAsia"/>
                <w:spacing w:val="6"/>
                <w:szCs w:val="21"/>
              </w:rPr>
              <w:t>供应商负责运输至甲方工厂，运输过程导致系统损坏责任由供应商承担。</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BA2D27" w:rsidRDefault="009B63F2" w:rsidP="00BA2D27">
            <w:pPr>
              <w:tabs>
                <w:tab w:val="left" w:pos="2418"/>
              </w:tabs>
              <w:rPr>
                <w:rFonts w:ascii="宋体" w:hAnsi="宋体"/>
                <w:spacing w:val="6"/>
                <w:szCs w:val="21"/>
              </w:rPr>
            </w:pPr>
            <w:r w:rsidRPr="00BA2D27">
              <w:rPr>
                <w:rFonts w:ascii="宋体" w:hAnsi="宋体" w:hint="eastAsia"/>
                <w:spacing w:val="6"/>
                <w:szCs w:val="21"/>
              </w:rPr>
              <w:t>包装满足运输和装卸要求，防潮湿、防磕碰、防振动，由于包装不良而造成的任何锈损，乙方承担全部损失和费用。</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BA2D27" w:rsidRDefault="009B63F2" w:rsidP="00BA2D27">
            <w:pPr>
              <w:tabs>
                <w:tab w:val="left" w:pos="2418"/>
              </w:tabs>
              <w:rPr>
                <w:rFonts w:ascii="宋体" w:hAnsi="宋体"/>
                <w:spacing w:val="6"/>
                <w:szCs w:val="21"/>
              </w:rPr>
            </w:pPr>
            <w:r w:rsidRPr="00BA2D27">
              <w:rPr>
                <w:rFonts w:ascii="宋体" w:hAnsi="宋体" w:hint="eastAsia"/>
                <w:spacing w:val="6"/>
                <w:szCs w:val="21"/>
              </w:rPr>
              <w:t>提供详细的装箱清单，并与装箱内容一致。</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BA2D27" w:rsidRDefault="009B63F2" w:rsidP="00BA2D27">
            <w:pPr>
              <w:tabs>
                <w:tab w:val="left" w:pos="2418"/>
              </w:tabs>
              <w:rPr>
                <w:rFonts w:ascii="宋体" w:hAnsi="宋体"/>
                <w:spacing w:val="6"/>
                <w:szCs w:val="21"/>
              </w:rPr>
            </w:pPr>
            <w:r w:rsidRPr="00BA2D27">
              <w:rPr>
                <w:rFonts w:ascii="宋体" w:hAnsi="宋体" w:hint="eastAsia"/>
                <w:spacing w:val="6"/>
                <w:szCs w:val="21"/>
              </w:rPr>
              <w:t>备品配件：提供完整的设备备件清单，并标明易损件的更换周期。</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BA2D27" w:rsidRDefault="009B63F2" w:rsidP="00BA2D27">
            <w:pPr>
              <w:tabs>
                <w:tab w:val="left" w:pos="2418"/>
              </w:tabs>
              <w:rPr>
                <w:rFonts w:ascii="宋体" w:hAnsi="宋体"/>
                <w:spacing w:val="6"/>
                <w:szCs w:val="21"/>
              </w:rPr>
            </w:pPr>
            <w:r w:rsidRPr="00BA2D27">
              <w:rPr>
                <w:rFonts w:ascii="宋体" w:hAnsi="宋体" w:hint="eastAsia"/>
                <w:spacing w:val="6"/>
                <w:szCs w:val="21"/>
              </w:rPr>
              <w:t>备品配件：提供能够满足两年的易损件。</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BA2D27" w:rsidRDefault="009B63F2" w:rsidP="00BA2D27">
            <w:pPr>
              <w:tabs>
                <w:tab w:val="left" w:pos="2418"/>
              </w:tabs>
              <w:rPr>
                <w:rFonts w:ascii="宋体" w:hAnsi="宋体"/>
                <w:spacing w:val="6"/>
                <w:szCs w:val="21"/>
              </w:rPr>
            </w:pPr>
            <w:r w:rsidRPr="00BA2D27">
              <w:rPr>
                <w:rFonts w:ascii="宋体" w:hAnsi="宋体" w:hint="eastAsia"/>
                <w:spacing w:val="6"/>
                <w:szCs w:val="21"/>
              </w:rPr>
              <w:t>专业工具：提供设备拆装或维修的专用工具（如无需专业工具，可不提供，如有，在技术标中须说明具体工具内容，甲方视情况可选择不需要）。</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697" w:type="dxa"/>
            <w:tcBorders>
              <w:top w:val="single" w:sz="4" w:space="0" w:color="auto"/>
              <w:left w:val="single" w:sz="4" w:space="0" w:color="auto"/>
              <w:bottom w:val="single" w:sz="4" w:space="0" w:color="auto"/>
              <w:right w:val="single" w:sz="4" w:space="0" w:color="auto"/>
            </w:tcBorders>
          </w:tcPr>
          <w:p w:rsidR="009B63F2" w:rsidRPr="00BA2D27" w:rsidRDefault="009B63F2" w:rsidP="00BA2D27">
            <w:pPr>
              <w:tabs>
                <w:tab w:val="left" w:pos="2418"/>
              </w:tabs>
              <w:rPr>
                <w:rFonts w:ascii="宋体" w:hAnsi="宋体"/>
                <w:spacing w:val="6"/>
                <w:szCs w:val="21"/>
              </w:rPr>
            </w:pPr>
            <w:r w:rsidRPr="00BA2D27">
              <w:rPr>
                <w:rFonts w:ascii="宋体" w:hAnsi="宋体" w:hint="eastAsia"/>
                <w:spacing w:val="6"/>
                <w:szCs w:val="21"/>
              </w:rPr>
              <w:t>需进行工厂验收(FAT)，验收所产生的费用由供应商负责。工厂测试包括主要功能、设备的稳定性等。</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697" w:type="dxa"/>
            <w:tcBorders>
              <w:top w:val="single" w:sz="4" w:space="0" w:color="auto"/>
              <w:left w:val="single" w:sz="4" w:space="0" w:color="auto"/>
              <w:bottom w:val="single" w:sz="4" w:space="0" w:color="auto"/>
              <w:right w:val="single" w:sz="4" w:space="0" w:color="auto"/>
            </w:tcBorders>
          </w:tcPr>
          <w:p w:rsidR="009B63F2" w:rsidRPr="00BA2D27" w:rsidRDefault="009B63F2" w:rsidP="00BA2D27">
            <w:pPr>
              <w:tabs>
                <w:tab w:val="left" w:pos="2418"/>
              </w:tabs>
              <w:rPr>
                <w:rFonts w:ascii="宋体" w:hAnsi="宋体"/>
                <w:spacing w:val="6"/>
                <w:szCs w:val="21"/>
              </w:rPr>
            </w:pPr>
            <w:r w:rsidRPr="00BA2D27">
              <w:rPr>
                <w:rFonts w:ascii="宋体" w:hAnsi="宋体" w:hint="eastAsia"/>
                <w:spacing w:val="6"/>
                <w:szCs w:val="21"/>
              </w:rPr>
              <w:t>设备吊装、就位、介质连接由供应商指导，甲方安排人员实施</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bl>
    <w:p w:rsidR="00B11F50" w:rsidRDefault="00B11F50">
      <w:pPr>
        <w:rPr>
          <w:b/>
        </w:rPr>
      </w:pPr>
    </w:p>
    <w:p w:rsidR="00B11F50" w:rsidRDefault="00B11F50">
      <w:pPr>
        <w:widowControl/>
        <w:jc w:val="left"/>
        <w:rPr>
          <w:b/>
        </w:rPr>
      </w:pPr>
      <w:r>
        <w:rPr>
          <w:b/>
        </w:rPr>
        <w:br w:type="page"/>
      </w:r>
    </w:p>
    <w:p w:rsidR="00EC1D82" w:rsidRDefault="00D2191D">
      <w:pPr>
        <w:rPr>
          <w:b/>
        </w:rPr>
      </w:pPr>
      <w:r>
        <w:rPr>
          <w:rFonts w:hint="eastAsia"/>
          <w:b/>
        </w:rPr>
        <w:lastRenderedPageBreak/>
        <w:t>纸质文件分发和接收记录</w:t>
      </w:r>
    </w:p>
    <w:p w:rsidR="00EC1D82" w:rsidRDefault="00EC1D82"/>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EC1D82">
        <w:trPr>
          <w:trHeight w:val="397"/>
        </w:trPr>
        <w:tc>
          <w:tcPr>
            <w:tcW w:w="1548" w:type="dxa"/>
            <w:vAlign w:val="center"/>
          </w:tcPr>
          <w:p w:rsidR="00EC1D82" w:rsidRDefault="00D2191D">
            <w:pPr>
              <w:jc w:val="center"/>
              <w:rPr>
                <w:sz w:val="18"/>
                <w:szCs w:val="18"/>
              </w:rPr>
            </w:pPr>
            <w:r>
              <w:rPr>
                <w:rFonts w:hint="eastAsia"/>
                <w:sz w:val="18"/>
                <w:szCs w:val="18"/>
              </w:rPr>
              <w:t>接收人</w:t>
            </w:r>
          </w:p>
        </w:tc>
        <w:tc>
          <w:tcPr>
            <w:tcW w:w="1620" w:type="dxa"/>
            <w:vAlign w:val="center"/>
          </w:tcPr>
          <w:p w:rsidR="00EC1D82" w:rsidRDefault="00D2191D">
            <w:pPr>
              <w:jc w:val="center"/>
              <w:rPr>
                <w:sz w:val="18"/>
                <w:szCs w:val="18"/>
              </w:rPr>
            </w:pPr>
            <w:r>
              <w:rPr>
                <w:rFonts w:hint="eastAsia"/>
                <w:sz w:val="18"/>
                <w:szCs w:val="18"/>
              </w:rPr>
              <w:t>签名</w:t>
            </w:r>
          </w:p>
        </w:tc>
        <w:tc>
          <w:tcPr>
            <w:tcW w:w="1080" w:type="dxa"/>
            <w:vAlign w:val="center"/>
          </w:tcPr>
          <w:p w:rsidR="00EC1D82" w:rsidRDefault="00D2191D">
            <w:pPr>
              <w:jc w:val="center"/>
              <w:rPr>
                <w:sz w:val="18"/>
                <w:szCs w:val="18"/>
              </w:rPr>
            </w:pPr>
            <w:r>
              <w:rPr>
                <w:rFonts w:hint="eastAsia"/>
                <w:sz w:val="18"/>
                <w:szCs w:val="18"/>
              </w:rPr>
              <w:t>正本编号</w:t>
            </w:r>
          </w:p>
        </w:tc>
        <w:tc>
          <w:tcPr>
            <w:tcW w:w="2160" w:type="dxa"/>
            <w:vAlign w:val="center"/>
          </w:tcPr>
          <w:p w:rsidR="00EC1D82" w:rsidRDefault="00D2191D">
            <w:pPr>
              <w:jc w:val="center"/>
              <w:rPr>
                <w:sz w:val="18"/>
                <w:szCs w:val="18"/>
              </w:rPr>
            </w:pPr>
            <w:r>
              <w:rPr>
                <w:rFonts w:hint="eastAsia"/>
                <w:sz w:val="18"/>
                <w:szCs w:val="18"/>
              </w:rPr>
              <w:t>日期</w:t>
            </w:r>
          </w:p>
        </w:tc>
        <w:tc>
          <w:tcPr>
            <w:tcW w:w="1800" w:type="dxa"/>
            <w:vAlign w:val="center"/>
          </w:tcPr>
          <w:p w:rsidR="00EC1D82" w:rsidRDefault="00D2191D">
            <w:pPr>
              <w:jc w:val="center"/>
              <w:rPr>
                <w:sz w:val="18"/>
                <w:szCs w:val="18"/>
              </w:rPr>
            </w:pPr>
            <w:r>
              <w:rPr>
                <w:rFonts w:hint="eastAsia"/>
                <w:sz w:val="18"/>
                <w:szCs w:val="18"/>
              </w:rPr>
              <w:t>存放地点</w:t>
            </w:r>
          </w:p>
        </w:tc>
        <w:tc>
          <w:tcPr>
            <w:tcW w:w="1260" w:type="dxa"/>
            <w:vAlign w:val="center"/>
          </w:tcPr>
          <w:p w:rsidR="00EC1D82" w:rsidRDefault="00D2191D">
            <w:pPr>
              <w:jc w:val="center"/>
              <w:rPr>
                <w:sz w:val="18"/>
                <w:szCs w:val="18"/>
              </w:rPr>
            </w:pPr>
            <w:r>
              <w:rPr>
                <w:rFonts w:hint="eastAsia"/>
                <w:sz w:val="18"/>
                <w:szCs w:val="18"/>
              </w:rPr>
              <w:t>分发人</w:t>
            </w:r>
          </w:p>
        </w:tc>
      </w:tr>
      <w:tr w:rsidR="00EC1D82">
        <w:trPr>
          <w:trHeight w:val="397"/>
        </w:trPr>
        <w:tc>
          <w:tcPr>
            <w:tcW w:w="1548" w:type="dxa"/>
            <w:vAlign w:val="center"/>
          </w:tcPr>
          <w:p w:rsidR="00EC1D82" w:rsidRDefault="00D2191D" w:rsidP="00AD4EA4">
            <w:pPr>
              <w:jc w:val="center"/>
              <w:rPr>
                <w:sz w:val="18"/>
                <w:szCs w:val="18"/>
              </w:rPr>
            </w:pPr>
            <w:r>
              <w:rPr>
                <w:rFonts w:hint="eastAsia"/>
                <w:sz w:val="18"/>
                <w:szCs w:val="18"/>
              </w:rPr>
              <w:t>质量部</w:t>
            </w:r>
          </w:p>
        </w:tc>
        <w:tc>
          <w:tcPr>
            <w:tcW w:w="1620" w:type="dxa"/>
          </w:tcPr>
          <w:p w:rsidR="00EC1D82" w:rsidRDefault="00EC1D82" w:rsidP="00AD4EA4">
            <w:pPr>
              <w:jc w:val="center"/>
              <w:rPr>
                <w:sz w:val="18"/>
                <w:szCs w:val="18"/>
              </w:rPr>
            </w:pPr>
          </w:p>
        </w:tc>
        <w:tc>
          <w:tcPr>
            <w:tcW w:w="1080" w:type="dxa"/>
            <w:vAlign w:val="center"/>
          </w:tcPr>
          <w:p w:rsidR="00EC1D82" w:rsidRDefault="00D2191D" w:rsidP="00AD4EA4">
            <w:pPr>
              <w:jc w:val="center"/>
              <w:rPr>
                <w:sz w:val="18"/>
                <w:szCs w:val="18"/>
              </w:rPr>
            </w:pPr>
            <w:r>
              <w:rPr>
                <w:sz w:val="18"/>
                <w:szCs w:val="18"/>
              </w:rPr>
              <w:t>ZB01</w:t>
            </w:r>
          </w:p>
        </w:tc>
        <w:tc>
          <w:tcPr>
            <w:tcW w:w="2160" w:type="dxa"/>
            <w:vAlign w:val="center"/>
          </w:tcPr>
          <w:p w:rsidR="00EC1D82" w:rsidRDefault="00D2191D" w:rsidP="00AD4EA4">
            <w:pPr>
              <w:jc w:val="center"/>
              <w:rPr>
                <w:sz w:val="18"/>
                <w:szCs w:val="18"/>
              </w:rPr>
            </w:pPr>
            <w:r>
              <w:rPr>
                <w:rFonts w:hint="eastAsia"/>
                <w:sz w:val="18"/>
                <w:szCs w:val="18"/>
              </w:rPr>
              <w:t>年</w:t>
            </w:r>
            <w:r w:rsidR="00BA2D27">
              <w:rPr>
                <w:rFonts w:hint="eastAsia"/>
                <w:sz w:val="18"/>
                <w:szCs w:val="18"/>
              </w:rPr>
              <w:t xml:space="preserve"> </w:t>
            </w:r>
            <w:r w:rsidR="00BA2D27">
              <w:rPr>
                <w:sz w:val="18"/>
                <w:szCs w:val="18"/>
              </w:rPr>
              <w:t xml:space="preserve"> </w:t>
            </w:r>
            <w:r>
              <w:rPr>
                <w:rFonts w:hint="eastAsia"/>
                <w:sz w:val="18"/>
                <w:szCs w:val="18"/>
              </w:rPr>
              <w:t>月</w:t>
            </w:r>
            <w:r w:rsidR="00BA2D27">
              <w:rPr>
                <w:rFonts w:hint="eastAsia"/>
                <w:sz w:val="18"/>
                <w:szCs w:val="18"/>
              </w:rPr>
              <w:t xml:space="preserve"> </w:t>
            </w:r>
            <w:r w:rsidR="00BA2D27">
              <w:rPr>
                <w:sz w:val="18"/>
                <w:szCs w:val="18"/>
              </w:rPr>
              <w:t xml:space="preserve"> </w:t>
            </w:r>
            <w:r>
              <w:rPr>
                <w:rFonts w:hint="eastAsia"/>
                <w:sz w:val="18"/>
                <w:szCs w:val="18"/>
              </w:rPr>
              <w:t>日</w:t>
            </w:r>
          </w:p>
        </w:tc>
        <w:tc>
          <w:tcPr>
            <w:tcW w:w="1800" w:type="dxa"/>
            <w:vAlign w:val="center"/>
          </w:tcPr>
          <w:p w:rsidR="00EC1D82" w:rsidRDefault="00D2191D" w:rsidP="00AD4EA4">
            <w:pPr>
              <w:jc w:val="center"/>
              <w:rPr>
                <w:sz w:val="18"/>
                <w:szCs w:val="18"/>
              </w:rPr>
            </w:pPr>
            <w:r>
              <w:rPr>
                <w:rFonts w:hint="eastAsia"/>
                <w:sz w:val="18"/>
                <w:szCs w:val="18"/>
              </w:rPr>
              <w:t>质量部</w:t>
            </w:r>
          </w:p>
        </w:tc>
        <w:tc>
          <w:tcPr>
            <w:tcW w:w="1260" w:type="dxa"/>
          </w:tcPr>
          <w:p w:rsidR="00EC1D82" w:rsidRDefault="00EC1D82">
            <w:pPr>
              <w:rPr>
                <w:sz w:val="18"/>
                <w:szCs w:val="18"/>
              </w:rPr>
            </w:pPr>
          </w:p>
        </w:tc>
      </w:tr>
    </w:tbl>
    <w:p w:rsidR="00EC1D82" w:rsidRDefault="00EC1D82"/>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EC1D82">
        <w:trPr>
          <w:trHeight w:val="397"/>
        </w:trPr>
        <w:tc>
          <w:tcPr>
            <w:tcW w:w="1548" w:type="dxa"/>
            <w:vAlign w:val="center"/>
          </w:tcPr>
          <w:p w:rsidR="00EC1D82" w:rsidRDefault="00D2191D">
            <w:pPr>
              <w:jc w:val="center"/>
              <w:rPr>
                <w:sz w:val="18"/>
                <w:szCs w:val="18"/>
              </w:rPr>
            </w:pPr>
            <w:r>
              <w:rPr>
                <w:rFonts w:hint="eastAsia"/>
                <w:sz w:val="18"/>
                <w:szCs w:val="18"/>
              </w:rPr>
              <w:t>接收人</w:t>
            </w:r>
          </w:p>
        </w:tc>
        <w:tc>
          <w:tcPr>
            <w:tcW w:w="1620" w:type="dxa"/>
            <w:vAlign w:val="center"/>
          </w:tcPr>
          <w:p w:rsidR="00EC1D82" w:rsidRDefault="00D2191D">
            <w:pPr>
              <w:jc w:val="center"/>
              <w:rPr>
                <w:sz w:val="18"/>
                <w:szCs w:val="18"/>
              </w:rPr>
            </w:pPr>
            <w:r>
              <w:rPr>
                <w:rFonts w:hint="eastAsia"/>
                <w:sz w:val="18"/>
                <w:szCs w:val="18"/>
              </w:rPr>
              <w:t>签名</w:t>
            </w:r>
          </w:p>
        </w:tc>
        <w:tc>
          <w:tcPr>
            <w:tcW w:w="1080" w:type="dxa"/>
            <w:vAlign w:val="center"/>
          </w:tcPr>
          <w:p w:rsidR="00EC1D82" w:rsidRDefault="00D2191D">
            <w:pPr>
              <w:jc w:val="center"/>
              <w:rPr>
                <w:sz w:val="18"/>
                <w:szCs w:val="18"/>
              </w:rPr>
            </w:pPr>
            <w:r>
              <w:rPr>
                <w:rFonts w:hint="eastAsia"/>
                <w:sz w:val="18"/>
                <w:szCs w:val="18"/>
              </w:rPr>
              <w:t>副本编号</w:t>
            </w:r>
          </w:p>
        </w:tc>
        <w:tc>
          <w:tcPr>
            <w:tcW w:w="2160" w:type="dxa"/>
            <w:vAlign w:val="center"/>
          </w:tcPr>
          <w:p w:rsidR="00EC1D82" w:rsidRDefault="00D2191D">
            <w:pPr>
              <w:jc w:val="center"/>
              <w:rPr>
                <w:sz w:val="18"/>
                <w:szCs w:val="18"/>
              </w:rPr>
            </w:pPr>
            <w:r>
              <w:rPr>
                <w:rFonts w:hint="eastAsia"/>
                <w:sz w:val="18"/>
                <w:szCs w:val="18"/>
              </w:rPr>
              <w:t>日期</w:t>
            </w:r>
          </w:p>
        </w:tc>
        <w:tc>
          <w:tcPr>
            <w:tcW w:w="1800" w:type="dxa"/>
            <w:vAlign w:val="center"/>
          </w:tcPr>
          <w:p w:rsidR="00EC1D82" w:rsidRDefault="00D2191D">
            <w:pPr>
              <w:jc w:val="center"/>
              <w:rPr>
                <w:sz w:val="18"/>
                <w:szCs w:val="18"/>
              </w:rPr>
            </w:pPr>
            <w:r>
              <w:rPr>
                <w:rFonts w:hint="eastAsia"/>
                <w:sz w:val="18"/>
                <w:szCs w:val="18"/>
              </w:rPr>
              <w:t>存放地点</w:t>
            </w:r>
          </w:p>
        </w:tc>
        <w:tc>
          <w:tcPr>
            <w:tcW w:w="1260" w:type="dxa"/>
            <w:vAlign w:val="center"/>
          </w:tcPr>
          <w:p w:rsidR="00EC1D82" w:rsidRDefault="00D2191D">
            <w:pPr>
              <w:jc w:val="center"/>
              <w:rPr>
                <w:sz w:val="18"/>
                <w:szCs w:val="18"/>
              </w:rPr>
            </w:pPr>
            <w:r>
              <w:rPr>
                <w:rFonts w:hint="eastAsia"/>
                <w:sz w:val="18"/>
                <w:szCs w:val="18"/>
              </w:rPr>
              <w:t>分发人</w:t>
            </w:r>
          </w:p>
        </w:tc>
      </w:tr>
      <w:tr w:rsidR="00BA2D27">
        <w:trPr>
          <w:trHeight w:val="397"/>
        </w:trPr>
        <w:tc>
          <w:tcPr>
            <w:tcW w:w="1548" w:type="dxa"/>
            <w:vAlign w:val="center"/>
          </w:tcPr>
          <w:p w:rsidR="00BA2D27" w:rsidRDefault="00BA2D27" w:rsidP="00BA2D27">
            <w:pPr>
              <w:jc w:val="center"/>
              <w:rPr>
                <w:color w:val="000000"/>
                <w:sz w:val="18"/>
                <w:szCs w:val="18"/>
              </w:rPr>
            </w:pPr>
            <w:r>
              <w:rPr>
                <w:rFonts w:hint="eastAsia"/>
                <w:color w:val="000000"/>
                <w:sz w:val="18"/>
                <w:szCs w:val="18"/>
              </w:rPr>
              <w:t>生产部</w:t>
            </w:r>
          </w:p>
        </w:tc>
        <w:tc>
          <w:tcPr>
            <w:tcW w:w="1620" w:type="dxa"/>
            <w:vAlign w:val="center"/>
          </w:tcPr>
          <w:p w:rsidR="00BA2D27" w:rsidRDefault="00BA2D27" w:rsidP="00BA2D27">
            <w:pPr>
              <w:jc w:val="center"/>
              <w:rPr>
                <w:color w:val="FF0000"/>
                <w:sz w:val="18"/>
                <w:szCs w:val="18"/>
              </w:rPr>
            </w:pPr>
          </w:p>
        </w:tc>
        <w:tc>
          <w:tcPr>
            <w:tcW w:w="1080" w:type="dxa"/>
            <w:vAlign w:val="center"/>
          </w:tcPr>
          <w:p w:rsidR="00BA2D27" w:rsidRDefault="00BA2D27" w:rsidP="00BA2D27">
            <w:pPr>
              <w:jc w:val="center"/>
              <w:rPr>
                <w:color w:val="000000"/>
                <w:sz w:val="18"/>
                <w:szCs w:val="18"/>
              </w:rPr>
            </w:pPr>
            <w:r>
              <w:rPr>
                <w:color w:val="000000"/>
                <w:sz w:val="18"/>
                <w:szCs w:val="18"/>
              </w:rPr>
              <w:t>FB01</w:t>
            </w:r>
          </w:p>
        </w:tc>
        <w:tc>
          <w:tcPr>
            <w:tcW w:w="2160" w:type="dxa"/>
            <w:vAlign w:val="center"/>
          </w:tcPr>
          <w:p w:rsidR="00BA2D27" w:rsidRDefault="00BA2D27" w:rsidP="00BA2D27">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rsidR="00BA2D27" w:rsidRDefault="00BA2D27" w:rsidP="00BA2D27">
            <w:pPr>
              <w:jc w:val="center"/>
              <w:rPr>
                <w:color w:val="000000"/>
                <w:sz w:val="18"/>
                <w:szCs w:val="18"/>
              </w:rPr>
            </w:pPr>
            <w:r>
              <w:rPr>
                <w:rFonts w:hint="eastAsia"/>
                <w:color w:val="000000"/>
                <w:sz w:val="18"/>
                <w:szCs w:val="18"/>
              </w:rPr>
              <w:t>生产部</w:t>
            </w:r>
          </w:p>
        </w:tc>
        <w:tc>
          <w:tcPr>
            <w:tcW w:w="1260" w:type="dxa"/>
          </w:tcPr>
          <w:p w:rsidR="00BA2D27" w:rsidRDefault="00BA2D27" w:rsidP="00BA2D27">
            <w:pPr>
              <w:jc w:val="center"/>
              <w:rPr>
                <w:sz w:val="18"/>
                <w:szCs w:val="18"/>
              </w:rPr>
            </w:pPr>
          </w:p>
        </w:tc>
      </w:tr>
      <w:tr w:rsidR="00BA2D27">
        <w:trPr>
          <w:trHeight w:val="397"/>
        </w:trPr>
        <w:tc>
          <w:tcPr>
            <w:tcW w:w="1548" w:type="dxa"/>
            <w:vAlign w:val="center"/>
          </w:tcPr>
          <w:p w:rsidR="00BA2D27" w:rsidRDefault="00BA2D27" w:rsidP="00BA2D27">
            <w:pPr>
              <w:jc w:val="center"/>
              <w:rPr>
                <w:color w:val="000000"/>
                <w:sz w:val="18"/>
                <w:szCs w:val="18"/>
              </w:rPr>
            </w:pPr>
            <w:r>
              <w:rPr>
                <w:rFonts w:hint="eastAsia"/>
                <w:color w:val="000000"/>
                <w:sz w:val="18"/>
                <w:szCs w:val="18"/>
              </w:rPr>
              <w:t>工程设备部</w:t>
            </w:r>
          </w:p>
        </w:tc>
        <w:tc>
          <w:tcPr>
            <w:tcW w:w="1620" w:type="dxa"/>
            <w:vAlign w:val="center"/>
          </w:tcPr>
          <w:p w:rsidR="00BA2D27" w:rsidRDefault="00BA2D27" w:rsidP="00BA2D27">
            <w:pPr>
              <w:jc w:val="center"/>
              <w:rPr>
                <w:color w:val="FF0000"/>
                <w:sz w:val="18"/>
                <w:szCs w:val="18"/>
              </w:rPr>
            </w:pPr>
          </w:p>
        </w:tc>
        <w:tc>
          <w:tcPr>
            <w:tcW w:w="1080" w:type="dxa"/>
            <w:vAlign w:val="center"/>
          </w:tcPr>
          <w:p w:rsidR="00BA2D27" w:rsidRDefault="00BA2D27" w:rsidP="00BA2D27">
            <w:pPr>
              <w:jc w:val="center"/>
              <w:rPr>
                <w:color w:val="000000"/>
                <w:sz w:val="18"/>
                <w:szCs w:val="18"/>
              </w:rPr>
            </w:pPr>
            <w:r>
              <w:rPr>
                <w:color w:val="000000"/>
                <w:sz w:val="18"/>
                <w:szCs w:val="18"/>
              </w:rPr>
              <w:t>FB02</w:t>
            </w:r>
          </w:p>
        </w:tc>
        <w:tc>
          <w:tcPr>
            <w:tcW w:w="2160" w:type="dxa"/>
            <w:vAlign w:val="center"/>
          </w:tcPr>
          <w:p w:rsidR="00BA2D27" w:rsidRDefault="00BA2D27" w:rsidP="00BA2D27">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rsidR="00BA2D27" w:rsidRDefault="00BA2D27" w:rsidP="00BA2D27">
            <w:pPr>
              <w:jc w:val="center"/>
              <w:rPr>
                <w:color w:val="000000"/>
                <w:sz w:val="18"/>
                <w:szCs w:val="18"/>
              </w:rPr>
            </w:pPr>
            <w:r>
              <w:rPr>
                <w:rFonts w:hint="eastAsia"/>
                <w:color w:val="000000"/>
                <w:sz w:val="18"/>
                <w:szCs w:val="18"/>
              </w:rPr>
              <w:t>工程设备部</w:t>
            </w:r>
          </w:p>
        </w:tc>
        <w:tc>
          <w:tcPr>
            <w:tcW w:w="1260" w:type="dxa"/>
          </w:tcPr>
          <w:p w:rsidR="00BA2D27" w:rsidRDefault="00BA2D27" w:rsidP="00BA2D27">
            <w:pPr>
              <w:jc w:val="center"/>
              <w:rPr>
                <w:sz w:val="18"/>
                <w:szCs w:val="18"/>
              </w:rPr>
            </w:pPr>
          </w:p>
        </w:tc>
      </w:tr>
      <w:tr w:rsidR="00BA2D27">
        <w:trPr>
          <w:trHeight w:val="397"/>
        </w:trPr>
        <w:tc>
          <w:tcPr>
            <w:tcW w:w="1548" w:type="dxa"/>
            <w:vAlign w:val="center"/>
          </w:tcPr>
          <w:p w:rsidR="00BA2D27" w:rsidRDefault="00BA2D27" w:rsidP="00BA2D27">
            <w:pPr>
              <w:jc w:val="center"/>
              <w:rPr>
                <w:color w:val="000000"/>
                <w:sz w:val="18"/>
                <w:szCs w:val="18"/>
              </w:rPr>
            </w:pPr>
            <w:r w:rsidRPr="000E7827">
              <w:rPr>
                <w:rFonts w:hint="eastAsia"/>
                <w:color w:val="000000"/>
                <w:sz w:val="18"/>
                <w:szCs w:val="18"/>
              </w:rPr>
              <w:t>固体四车间</w:t>
            </w:r>
          </w:p>
        </w:tc>
        <w:tc>
          <w:tcPr>
            <w:tcW w:w="1620" w:type="dxa"/>
            <w:vAlign w:val="center"/>
          </w:tcPr>
          <w:p w:rsidR="00BA2D27" w:rsidRDefault="00BA2D27" w:rsidP="00BA2D27">
            <w:pPr>
              <w:jc w:val="center"/>
              <w:rPr>
                <w:color w:val="FF0000"/>
                <w:sz w:val="18"/>
                <w:szCs w:val="18"/>
              </w:rPr>
            </w:pPr>
          </w:p>
        </w:tc>
        <w:tc>
          <w:tcPr>
            <w:tcW w:w="1080" w:type="dxa"/>
            <w:vAlign w:val="center"/>
          </w:tcPr>
          <w:p w:rsidR="00BA2D27" w:rsidRDefault="00BA2D27" w:rsidP="00BA2D27">
            <w:pPr>
              <w:jc w:val="center"/>
              <w:rPr>
                <w:color w:val="000000"/>
                <w:sz w:val="18"/>
                <w:szCs w:val="18"/>
              </w:rPr>
            </w:pPr>
            <w:r>
              <w:rPr>
                <w:color w:val="000000"/>
                <w:sz w:val="18"/>
                <w:szCs w:val="18"/>
              </w:rPr>
              <w:t>FB03</w:t>
            </w:r>
          </w:p>
        </w:tc>
        <w:tc>
          <w:tcPr>
            <w:tcW w:w="2160" w:type="dxa"/>
            <w:vAlign w:val="center"/>
          </w:tcPr>
          <w:p w:rsidR="00BA2D27" w:rsidRDefault="00BA2D27" w:rsidP="00BA2D27">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rsidR="00BA2D27" w:rsidRDefault="00BA2D27" w:rsidP="00BA2D27">
            <w:pPr>
              <w:jc w:val="center"/>
              <w:rPr>
                <w:color w:val="000000"/>
                <w:sz w:val="18"/>
                <w:szCs w:val="18"/>
              </w:rPr>
            </w:pPr>
            <w:r w:rsidRPr="000E7827">
              <w:rPr>
                <w:rFonts w:hint="eastAsia"/>
                <w:color w:val="000000"/>
                <w:sz w:val="18"/>
                <w:szCs w:val="18"/>
              </w:rPr>
              <w:t>固体四车间</w:t>
            </w:r>
          </w:p>
        </w:tc>
        <w:tc>
          <w:tcPr>
            <w:tcW w:w="1260" w:type="dxa"/>
          </w:tcPr>
          <w:p w:rsidR="00BA2D27" w:rsidRDefault="00BA2D27" w:rsidP="00BA2D27">
            <w:pPr>
              <w:jc w:val="center"/>
              <w:rPr>
                <w:sz w:val="18"/>
                <w:szCs w:val="18"/>
              </w:rPr>
            </w:pPr>
          </w:p>
        </w:tc>
      </w:tr>
    </w:tbl>
    <w:p w:rsidR="00EC1D82" w:rsidRDefault="00EC1D82"/>
    <w:p w:rsidR="00EC1D82" w:rsidRDefault="00EC1D82"/>
    <w:p w:rsidR="00EC1D82" w:rsidRDefault="00D2191D">
      <w:pPr>
        <w:rPr>
          <w:b/>
        </w:rPr>
      </w:pPr>
      <w:r>
        <w:rPr>
          <w:rFonts w:hint="eastAsia"/>
          <w:b/>
        </w:rPr>
        <w:t>计算机文件分发记录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40"/>
        <w:gridCol w:w="2700"/>
        <w:gridCol w:w="2340"/>
      </w:tblGrid>
      <w:tr w:rsidR="00EC1D82">
        <w:trPr>
          <w:trHeight w:val="397"/>
        </w:trPr>
        <w:tc>
          <w:tcPr>
            <w:tcW w:w="2088" w:type="dxa"/>
            <w:vAlign w:val="center"/>
          </w:tcPr>
          <w:p w:rsidR="00EC1D82" w:rsidRDefault="00D2191D">
            <w:pPr>
              <w:jc w:val="center"/>
              <w:rPr>
                <w:sz w:val="18"/>
                <w:szCs w:val="18"/>
              </w:rPr>
            </w:pPr>
            <w:r>
              <w:rPr>
                <w:rFonts w:hint="eastAsia"/>
                <w:sz w:val="18"/>
                <w:szCs w:val="18"/>
              </w:rPr>
              <w:t>接收人</w:t>
            </w:r>
          </w:p>
        </w:tc>
        <w:tc>
          <w:tcPr>
            <w:tcW w:w="2340" w:type="dxa"/>
            <w:vAlign w:val="center"/>
          </w:tcPr>
          <w:p w:rsidR="00EC1D82" w:rsidRDefault="00D2191D">
            <w:pPr>
              <w:jc w:val="center"/>
              <w:rPr>
                <w:sz w:val="18"/>
                <w:szCs w:val="18"/>
              </w:rPr>
            </w:pPr>
            <w:r>
              <w:rPr>
                <w:rFonts w:hint="eastAsia"/>
                <w:sz w:val="18"/>
                <w:szCs w:val="18"/>
              </w:rPr>
              <w:t>签名</w:t>
            </w:r>
          </w:p>
        </w:tc>
        <w:tc>
          <w:tcPr>
            <w:tcW w:w="2700" w:type="dxa"/>
            <w:vAlign w:val="center"/>
          </w:tcPr>
          <w:p w:rsidR="00EC1D82" w:rsidRDefault="00D2191D">
            <w:pPr>
              <w:jc w:val="center"/>
              <w:rPr>
                <w:sz w:val="18"/>
                <w:szCs w:val="18"/>
              </w:rPr>
            </w:pPr>
            <w:r>
              <w:rPr>
                <w:rFonts w:hint="eastAsia"/>
                <w:sz w:val="18"/>
                <w:szCs w:val="18"/>
              </w:rPr>
              <w:t>日期</w:t>
            </w:r>
          </w:p>
        </w:tc>
        <w:tc>
          <w:tcPr>
            <w:tcW w:w="2340" w:type="dxa"/>
            <w:vAlign w:val="center"/>
          </w:tcPr>
          <w:p w:rsidR="00EC1D82" w:rsidRDefault="00D2191D">
            <w:pPr>
              <w:jc w:val="center"/>
              <w:rPr>
                <w:sz w:val="18"/>
                <w:szCs w:val="18"/>
              </w:rPr>
            </w:pPr>
            <w:r>
              <w:rPr>
                <w:rFonts w:hint="eastAsia"/>
                <w:sz w:val="18"/>
                <w:szCs w:val="18"/>
              </w:rPr>
              <w:t>分发人</w:t>
            </w:r>
          </w:p>
        </w:tc>
      </w:tr>
      <w:tr w:rsidR="00BA2D27">
        <w:trPr>
          <w:trHeight w:val="397"/>
        </w:trPr>
        <w:tc>
          <w:tcPr>
            <w:tcW w:w="2088" w:type="dxa"/>
            <w:vAlign w:val="center"/>
          </w:tcPr>
          <w:p w:rsidR="00BA2D27" w:rsidRDefault="00BA2D27" w:rsidP="00BA2D27">
            <w:pPr>
              <w:rPr>
                <w:sz w:val="18"/>
                <w:szCs w:val="18"/>
              </w:rPr>
            </w:pPr>
          </w:p>
        </w:tc>
        <w:tc>
          <w:tcPr>
            <w:tcW w:w="2340" w:type="dxa"/>
            <w:vAlign w:val="center"/>
          </w:tcPr>
          <w:p w:rsidR="00BA2D27" w:rsidRDefault="00BA2D27" w:rsidP="00BA2D27">
            <w:pPr>
              <w:rPr>
                <w:sz w:val="18"/>
                <w:szCs w:val="18"/>
              </w:rPr>
            </w:pPr>
          </w:p>
        </w:tc>
        <w:tc>
          <w:tcPr>
            <w:tcW w:w="2700" w:type="dxa"/>
            <w:vAlign w:val="center"/>
          </w:tcPr>
          <w:p w:rsidR="00BA2D27" w:rsidRDefault="00BA2D27" w:rsidP="00BA2D27">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BA2D27" w:rsidRDefault="00BA2D27" w:rsidP="00BA2D27">
            <w:pPr>
              <w:rPr>
                <w:sz w:val="18"/>
                <w:szCs w:val="18"/>
              </w:rPr>
            </w:pPr>
          </w:p>
        </w:tc>
      </w:tr>
      <w:tr w:rsidR="00BA2D27">
        <w:trPr>
          <w:trHeight w:val="397"/>
        </w:trPr>
        <w:tc>
          <w:tcPr>
            <w:tcW w:w="2088" w:type="dxa"/>
            <w:vAlign w:val="center"/>
          </w:tcPr>
          <w:p w:rsidR="00BA2D27" w:rsidRDefault="00BA2D27" w:rsidP="00BA2D27">
            <w:pPr>
              <w:rPr>
                <w:sz w:val="18"/>
                <w:szCs w:val="18"/>
              </w:rPr>
            </w:pPr>
          </w:p>
        </w:tc>
        <w:tc>
          <w:tcPr>
            <w:tcW w:w="2340" w:type="dxa"/>
            <w:vAlign w:val="center"/>
          </w:tcPr>
          <w:p w:rsidR="00BA2D27" w:rsidRDefault="00BA2D27" w:rsidP="00BA2D27">
            <w:pPr>
              <w:rPr>
                <w:sz w:val="18"/>
                <w:szCs w:val="18"/>
              </w:rPr>
            </w:pPr>
          </w:p>
        </w:tc>
        <w:tc>
          <w:tcPr>
            <w:tcW w:w="2700" w:type="dxa"/>
            <w:vAlign w:val="center"/>
          </w:tcPr>
          <w:p w:rsidR="00BA2D27" w:rsidRPr="00E70D92" w:rsidRDefault="00BA2D27" w:rsidP="00BA2D27">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BA2D27" w:rsidRDefault="00BA2D27" w:rsidP="00BA2D27">
            <w:pPr>
              <w:rPr>
                <w:sz w:val="18"/>
                <w:szCs w:val="18"/>
              </w:rPr>
            </w:pPr>
          </w:p>
        </w:tc>
      </w:tr>
      <w:tr w:rsidR="00BA2D27">
        <w:trPr>
          <w:trHeight w:val="397"/>
        </w:trPr>
        <w:tc>
          <w:tcPr>
            <w:tcW w:w="2088" w:type="dxa"/>
            <w:vAlign w:val="center"/>
          </w:tcPr>
          <w:p w:rsidR="00BA2D27" w:rsidRDefault="00BA2D27" w:rsidP="00BA2D27">
            <w:pPr>
              <w:rPr>
                <w:sz w:val="18"/>
                <w:szCs w:val="18"/>
              </w:rPr>
            </w:pPr>
          </w:p>
        </w:tc>
        <w:tc>
          <w:tcPr>
            <w:tcW w:w="2340" w:type="dxa"/>
            <w:vAlign w:val="center"/>
          </w:tcPr>
          <w:p w:rsidR="00BA2D27" w:rsidRDefault="00BA2D27" w:rsidP="00BA2D27">
            <w:pPr>
              <w:rPr>
                <w:sz w:val="18"/>
                <w:szCs w:val="18"/>
              </w:rPr>
            </w:pPr>
          </w:p>
        </w:tc>
        <w:tc>
          <w:tcPr>
            <w:tcW w:w="2700" w:type="dxa"/>
            <w:vAlign w:val="center"/>
          </w:tcPr>
          <w:p w:rsidR="00BA2D27" w:rsidRPr="00E70D92" w:rsidRDefault="00BA2D27" w:rsidP="00BA2D27">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BA2D27" w:rsidRDefault="00BA2D27" w:rsidP="00BA2D27">
            <w:pPr>
              <w:rPr>
                <w:sz w:val="18"/>
                <w:szCs w:val="18"/>
              </w:rPr>
            </w:pPr>
          </w:p>
        </w:tc>
      </w:tr>
      <w:tr w:rsidR="00BA2D27">
        <w:trPr>
          <w:trHeight w:val="397"/>
        </w:trPr>
        <w:tc>
          <w:tcPr>
            <w:tcW w:w="2088" w:type="dxa"/>
            <w:vAlign w:val="center"/>
          </w:tcPr>
          <w:p w:rsidR="00BA2D27" w:rsidRDefault="00BA2D27" w:rsidP="00BA2D27">
            <w:pPr>
              <w:rPr>
                <w:sz w:val="18"/>
                <w:szCs w:val="18"/>
              </w:rPr>
            </w:pPr>
          </w:p>
        </w:tc>
        <w:tc>
          <w:tcPr>
            <w:tcW w:w="2340" w:type="dxa"/>
            <w:vAlign w:val="center"/>
          </w:tcPr>
          <w:p w:rsidR="00BA2D27" w:rsidRDefault="00BA2D27" w:rsidP="00BA2D27">
            <w:pPr>
              <w:rPr>
                <w:sz w:val="18"/>
                <w:szCs w:val="18"/>
              </w:rPr>
            </w:pPr>
          </w:p>
        </w:tc>
        <w:tc>
          <w:tcPr>
            <w:tcW w:w="2700" w:type="dxa"/>
            <w:vAlign w:val="center"/>
          </w:tcPr>
          <w:p w:rsidR="00BA2D27" w:rsidRPr="00E70D92" w:rsidRDefault="00BA2D27" w:rsidP="00BA2D27">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BA2D27" w:rsidRDefault="00BA2D27" w:rsidP="00BA2D27">
            <w:pPr>
              <w:rPr>
                <w:sz w:val="18"/>
                <w:szCs w:val="18"/>
              </w:rPr>
            </w:pPr>
          </w:p>
        </w:tc>
      </w:tr>
      <w:tr w:rsidR="00BA2D27">
        <w:trPr>
          <w:trHeight w:val="397"/>
        </w:trPr>
        <w:tc>
          <w:tcPr>
            <w:tcW w:w="2088" w:type="dxa"/>
            <w:vAlign w:val="center"/>
          </w:tcPr>
          <w:p w:rsidR="00BA2D27" w:rsidRDefault="00BA2D27" w:rsidP="00BA2D27">
            <w:pPr>
              <w:rPr>
                <w:sz w:val="18"/>
                <w:szCs w:val="18"/>
              </w:rPr>
            </w:pPr>
          </w:p>
        </w:tc>
        <w:tc>
          <w:tcPr>
            <w:tcW w:w="2340" w:type="dxa"/>
            <w:vAlign w:val="center"/>
          </w:tcPr>
          <w:p w:rsidR="00BA2D27" w:rsidRDefault="00BA2D27" w:rsidP="00BA2D27">
            <w:pPr>
              <w:rPr>
                <w:sz w:val="18"/>
                <w:szCs w:val="18"/>
              </w:rPr>
            </w:pPr>
          </w:p>
        </w:tc>
        <w:tc>
          <w:tcPr>
            <w:tcW w:w="2700" w:type="dxa"/>
            <w:vAlign w:val="center"/>
          </w:tcPr>
          <w:p w:rsidR="00BA2D27" w:rsidRPr="00E70D92" w:rsidRDefault="00BA2D27" w:rsidP="00BA2D27">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BA2D27" w:rsidRDefault="00BA2D27" w:rsidP="00BA2D27">
            <w:pPr>
              <w:rPr>
                <w:sz w:val="18"/>
                <w:szCs w:val="18"/>
              </w:rPr>
            </w:pPr>
          </w:p>
        </w:tc>
      </w:tr>
      <w:tr w:rsidR="00BA2D27">
        <w:trPr>
          <w:trHeight w:val="397"/>
        </w:trPr>
        <w:tc>
          <w:tcPr>
            <w:tcW w:w="2088" w:type="dxa"/>
            <w:vAlign w:val="center"/>
          </w:tcPr>
          <w:p w:rsidR="00BA2D27" w:rsidRDefault="00BA2D27" w:rsidP="00BA2D27">
            <w:pPr>
              <w:rPr>
                <w:sz w:val="18"/>
                <w:szCs w:val="18"/>
              </w:rPr>
            </w:pPr>
          </w:p>
        </w:tc>
        <w:tc>
          <w:tcPr>
            <w:tcW w:w="2340" w:type="dxa"/>
            <w:vAlign w:val="center"/>
          </w:tcPr>
          <w:p w:rsidR="00BA2D27" w:rsidRDefault="00BA2D27" w:rsidP="00BA2D27">
            <w:pPr>
              <w:rPr>
                <w:sz w:val="18"/>
                <w:szCs w:val="18"/>
              </w:rPr>
            </w:pPr>
          </w:p>
        </w:tc>
        <w:tc>
          <w:tcPr>
            <w:tcW w:w="2700" w:type="dxa"/>
            <w:vAlign w:val="center"/>
          </w:tcPr>
          <w:p w:rsidR="00BA2D27" w:rsidRPr="00E70D92" w:rsidRDefault="00BA2D27" w:rsidP="00BA2D27">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BA2D27" w:rsidRDefault="00BA2D27" w:rsidP="00BA2D27">
            <w:pPr>
              <w:rPr>
                <w:sz w:val="18"/>
                <w:szCs w:val="18"/>
              </w:rPr>
            </w:pPr>
          </w:p>
        </w:tc>
      </w:tr>
      <w:tr w:rsidR="00BA2D27">
        <w:trPr>
          <w:trHeight w:val="397"/>
        </w:trPr>
        <w:tc>
          <w:tcPr>
            <w:tcW w:w="2088" w:type="dxa"/>
            <w:vAlign w:val="center"/>
          </w:tcPr>
          <w:p w:rsidR="00BA2D27" w:rsidRDefault="00BA2D27" w:rsidP="00BA2D27">
            <w:pPr>
              <w:rPr>
                <w:sz w:val="18"/>
                <w:szCs w:val="18"/>
              </w:rPr>
            </w:pPr>
          </w:p>
        </w:tc>
        <w:tc>
          <w:tcPr>
            <w:tcW w:w="2340" w:type="dxa"/>
            <w:vAlign w:val="center"/>
          </w:tcPr>
          <w:p w:rsidR="00BA2D27" w:rsidRDefault="00BA2D27" w:rsidP="00BA2D27">
            <w:pPr>
              <w:rPr>
                <w:sz w:val="18"/>
                <w:szCs w:val="18"/>
              </w:rPr>
            </w:pPr>
          </w:p>
        </w:tc>
        <w:tc>
          <w:tcPr>
            <w:tcW w:w="2700" w:type="dxa"/>
            <w:vAlign w:val="center"/>
          </w:tcPr>
          <w:p w:rsidR="00BA2D27" w:rsidRPr="00E70D92" w:rsidRDefault="00BA2D27" w:rsidP="00BA2D27">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BA2D27" w:rsidRDefault="00BA2D27" w:rsidP="00BA2D27">
            <w:pPr>
              <w:rPr>
                <w:sz w:val="18"/>
                <w:szCs w:val="18"/>
              </w:rPr>
            </w:pPr>
          </w:p>
        </w:tc>
      </w:tr>
      <w:tr w:rsidR="00BA2D27">
        <w:trPr>
          <w:trHeight w:val="397"/>
        </w:trPr>
        <w:tc>
          <w:tcPr>
            <w:tcW w:w="2088" w:type="dxa"/>
            <w:vAlign w:val="center"/>
          </w:tcPr>
          <w:p w:rsidR="00BA2D27" w:rsidRDefault="00BA2D27" w:rsidP="00BA2D27">
            <w:pPr>
              <w:rPr>
                <w:sz w:val="18"/>
                <w:szCs w:val="18"/>
              </w:rPr>
            </w:pPr>
          </w:p>
        </w:tc>
        <w:tc>
          <w:tcPr>
            <w:tcW w:w="2340" w:type="dxa"/>
            <w:vAlign w:val="center"/>
          </w:tcPr>
          <w:p w:rsidR="00BA2D27" w:rsidRDefault="00BA2D27" w:rsidP="00BA2D27">
            <w:pPr>
              <w:rPr>
                <w:sz w:val="18"/>
                <w:szCs w:val="18"/>
              </w:rPr>
            </w:pPr>
          </w:p>
        </w:tc>
        <w:tc>
          <w:tcPr>
            <w:tcW w:w="2700" w:type="dxa"/>
            <w:vAlign w:val="center"/>
          </w:tcPr>
          <w:p w:rsidR="00BA2D27" w:rsidRPr="00E70D92" w:rsidRDefault="00BA2D27" w:rsidP="00BA2D27">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BA2D27" w:rsidRDefault="00BA2D27" w:rsidP="00BA2D27">
            <w:pPr>
              <w:rPr>
                <w:sz w:val="18"/>
                <w:szCs w:val="18"/>
              </w:rPr>
            </w:pPr>
          </w:p>
        </w:tc>
      </w:tr>
      <w:tr w:rsidR="00BA2D27">
        <w:trPr>
          <w:trHeight w:val="397"/>
        </w:trPr>
        <w:tc>
          <w:tcPr>
            <w:tcW w:w="2088" w:type="dxa"/>
            <w:vAlign w:val="center"/>
          </w:tcPr>
          <w:p w:rsidR="00BA2D27" w:rsidRDefault="00BA2D27" w:rsidP="00BA2D27">
            <w:pPr>
              <w:rPr>
                <w:sz w:val="18"/>
                <w:szCs w:val="18"/>
              </w:rPr>
            </w:pPr>
          </w:p>
        </w:tc>
        <w:tc>
          <w:tcPr>
            <w:tcW w:w="2340" w:type="dxa"/>
            <w:vAlign w:val="center"/>
          </w:tcPr>
          <w:p w:rsidR="00BA2D27" w:rsidRDefault="00BA2D27" w:rsidP="00BA2D27">
            <w:pPr>
              <w:rPr>
                <w:sz w:val="18"/>
                <w:szCs w:val="18"/>
              </w:rPr>
            </w:pPr>
          </w:p>
        </w:tc>
        <w:tc>
          <w:tcPr>
            <w:tcW w:w="2700" w:type="dxa"/>
            <w:vAlign w:val="center"/>
          </w:tcPr>
          <w:p w:rsidR="00BA2D27" w:rsidRPr="00E70D92" w:rsidRDefault="00BA2D27" w:rsidP="00BA2D27">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BA2D27" w:rsidRDefault="00BA2D27" w:rsidP="00BA2D27">
            <w:pPr>
              <w:rPr>
                <w:sz w:val="18"/>
                <w:szCs w:val="18"/>
              </w:rPr>
            </w:pPr>
          </w:p>
        </w:tc>
      </w:tr>
      <w:tr w:rsidR="00BA2D27">
        <w:trPr>
          <w:trHeight w:val="397"/>
        </w:trPr>
        <w:tc>
          <w:tcPr>
            <w:tcW w:w="2088" w:type="dxa"/>
            <w:vAlign w:val="center"/>
          </w:tcPr>
          <w:p w:rsidR="00BA2D27" w:rsidRDefault="00BA2D27" w:rsidP="00BA2D27">
            <w:pPr>
              <w:rPr>
                <w:sz w:val="18"/>
                <w:szCs w:val="18"/>
              </w:rPr>
            </w:pPr>
          </w:p>
        </w:tc>
        <w:tc>
          <w:tcPr>
            <w:tcW w:w="2340" w:type="dxa"/>
            <w:vAlign w:val="center"/>
          </w:tcPr>
          <w:p w:rsidR="00BA2D27" w:rsidRDefault="00BA2D27" w:rsidP="00BA2D27">
            <w:pPr>
              <w:rPr>
                <w:sz w:val="18"/>
                <w:szCs w:val="18"/>
              </w:rPr>
            </w:pPr>
          </w:p>
        </w:tc>
        <w:tc>
          <w:tcPr>
            <w:tcW w:w="2700" w:type="dxa"/>
            <w:vAlign w:val="center"/>
          </w:tcPr>
          <w:p w:rsidR="00BA2D27" w:rsidRPr="00E70D92" w:rsidRDefault="00BA2D27" w:rsidP="00BA2D27">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BA2D27" w:rsidRDefault="00BA2D27" w:rsidP="00BA2D27">
            <w:pPr>
              <w:rPr>
                <w:sz w:val="18"/>
                <w:szCs w:val="18"/>
              </w:rPr>
            </w:pPr>
          </w:p>
        </w:tc>
      </w:tr>
      <w:tr w:rsidR="00BA2D27">
        <w:trPr>
          <w:trHeight w:val="397"/>
        </w:trPr>
        <w:tc>
          <w:tcPr>
            <w:tcW w:w="2088" w:type="dxa"/>
            <w:vAlign w:val="center"/>
          </w:tcPr>
          <w:p w:rsidR="00BA2D27" w:rsidRDefault="00BA2D27" w:rsidP="00BA2D27">
            <w:pPr>
              <w:rPr>
                <w:sz w:val="18"/>
                <w:szCs w:val="18"/>
              </w:rPr>
            </w:pPr>
          </w:p>
        </w:tc>
        <w:tc>
          <w:tcPr>
            <w:tcW w:w="2340" w:type="dxa"/>
            <w:vAlign w:val="center"/>
          </w:tcPr>
          <w:p w:rsidR="00BA2D27" w:rsidRDefault="00BA2D27" w:rsidP="00BA2D27">
            <w:pPr>
              <w:rPr>
                <w:sz w:val="18"/>
                <w:szCs w:val="18"/>
              </w:rPr>
            </w:pPr>
          </w:p>
        </w:tc>
        <w:tc>
          <w:tcPr>
            <w:tcW w:w="2700" w:type="dxa"/>
            <w:vAlign w:val="center"/>
          </w:tcPr>
          <w:p w:rsidR="00BA2D27" w:rsidRPr="00E70D92" w:rsidRDefault="00BA2D27" w:rsidP="00BA2D27">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BA2D27" w:rsidRDefault="00BA2D27" w:rsidP="00BA2D27">
            <w:pPr>
              <w:rPr>
                <w:sz w:val="18"/>
                <w:szCs w:val="18"/>
              </w:rPr>
            </w:pPr>
          </w:p>
        </w:tc>
      </w:tr>
      <w:tr w:rsidR="00BA2D27">
        <w:trPr>
          <w:trHeight w:val="397"/>
        </w:trPr>
        <w:tc>
          <w:tcPr>
            <w:tcW w:w="2088" w:type="dxa"/>
            <w:vAlign w:val="center"/>
          </w:tcPr>
          <w:p w:rsidR="00BA2D27" w:rsidRDefault="00BA2D27" w:rsidP="00BA2D27">
            <w:pPr>
              <w:rPr>
                <w:sz w:val="18"/>
                <w:szCs w:val="18"/>
              </w:rPr>
            </w:pPr>
          </w:p>
        </w:tc>
        <w:tc>
          <w:tcPr>
            <w:tcW w:w="2340" w:type="dxa"/>
            <w:vAlign w:val="center"/>
          </w:tcPr>
          <w:p w:rsidR="00BA2D27" w:rsidRDefault="00BA2D27" w:rsidP="00BA2D27">
            <w:pPr>
              <w:rPr>
                <w:sz w:val="18"/>
                <w:szCs w:val="18"/>
              </w:rPr>
            </w:pPr>
          </w:p>
        </w:tc>
        <w:tc>
          <w:tcPr>
            <w:tcW w:w="2700" w:type="dxa"/>
            <w:vAlign w:val="center"/>
          </w:tcPr>
          <w:p w:rsidR="00BA2D27" w:rsidRPr="00E70D92" w:rsidRDefault="00BA2D27" w:rsidP="00BA2D27">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BA2D27" w:rsidRDefault="00BA2D27" w:rsidP="00BA2D27">
            <w:pPr>
              <w:rPr>
                <w:sz w:val="18"/>
                <w:szCs w:val="18"/>
              </w:rPr>
            </w:pPr>
          </w:p>
        </w:tc>
      </w:tr>
    </w:tbl>
    <w:p w:rsidR="00EC1D82" w:rsidRDefault="00EC1D82">
      <w:pPr>
        <w:rPr>
          <w:b/>
        </w:rPr>
      </w:pPr>
    </w:p>
    <w:sectPr w:rsidR="00EC1D82" w:rsidSect="00EC1D82">
      <w:headerReference w:type="even" r:id="rId9"/>
      <w:headerReference w:type="default" r:id="rId10"/>
      <w:footerReference w:type="default" r:id="rId11"/>
      <w:type w:val="continuous"/>
      <w:pgSz w:w="11850" w:h="16783"/>
      <w:pgMar w:top="1440" w:right="1080" w:bottom="1440" w:left="1080" w:header="851" w:footer="992" w:gutter="0"/>
      <w:pgNumType w:start="1"/>
      <w:cols w:space="720"/>
      <w:titlePg/>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4B6B2" w16cid:durableId="20B203DB"/>
  <w16cid:commentId w16cid:paraId="7281B234" w16cid:durableId="20B20340"/>
  <w16cid:commentId w16cid:paraId="20935445" w16cid:durableId="20B204A7"/>
  <w16cid:commentId w16cid:paraId="529C35A2" w16cid:durableId="20B20554"/>
  <w16cid:commentId w16cid:paraId="519D1390" w16cid:durableId="20B205C8"/>
  <w16cid:commentId w16cid:paraId="2F6A753A" w16cid:durableId="20B20629"/>
  <w16cid:commentId w16cid:paraId="30406185" w16cid:durableId="20B206E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8BE" w:rsidRDefault="001728BE" w:rsidP="00EC1D82">
      <w:r>
        <w:separator/>
      </w:r>
    </w:p>
  </w:endnote>
  <w:endnote w:type="continuationSeparator" w:id="0">
    <w:p w:rsidR="001728BE" w:rsidRDefault="001728BE" w:rsidP="00EC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980" w:rsidRDefault="00551980">
    <w:pPr>
      <w:pStyle w:val="af6"/>
      <w:jc w:val="both"/>
      <w:rPr>
        <w:kern w:val="0"/>
        <w:szCs w:val="21"/>
      </w:rPr>
    </w:pPr>
    <w:r>
      <w:rPr>
        <w:rFonts w:ascii="宋体" w:hAnsi="宋体" w:hint="eastAsia"/>
        <w:kern w:val="0"/>
        <w:szCs w:val="21"/>
      </w:rPr>
      <w:t>─────────────────────────────────────────────────────</w:t>
    </w:r>
  </w:p>
  <w:p w:rsidR="00551980" w:rsidRDefault="00BA2D27">
    <w:pPr>
      <w:pStyle w:val="af6"/>
      <w:jc w:val="both"/>
      <w:rPr>
        <w:color w:val="FFFFFF"/>
      </w:rPr>
    </w:pPr>
    <w:r>
      <w:rPr>
        <w:rFonts w:hint="eastAsia"/>
        <w:kern w:val="0"/>
        <w:szCs w:val="21"/>
      </w:rPr>
      <w:t>发布人：</w:t>
    </w:r>
    <w:r>
      <w:rPr>
        <w:rFonts w:hint="eastAsia"/>
        <w:kern w:val="0"/>
        <w:szCs w:val="21"/>
      </w:rPr>
      <w:t xml:space="preserve"> </w:t>
    </w:r>
    <w:r>
      <w:rPr>
        <w:kern w:val="0"/>
        <w:szCs w:val="21"/>
      </w:rPr>
      <w:t xml:space="preserve">           </w:t>
    </w:r>
    <w:r>
      <w:rPr>
        <w:rFonts w:hint="eastAsia"/>
        <w:kern w:val="0"/>
        <w:szCs w:val="21"/>
      </w:rPr>
      <w:t>生效日期：</w:t>
    </w:r>
    <w:r>
      <w:rPr>
        <w:rFonts w:hint="eastAsia"/>
        <w:kern w:val="0"/>
        <w:szCs w:val="21"/>
      </w:rPr>
      <w:t xml:space="preserve"> </w:t>
    </w:r>
    <w:r>
      <w:rPr>
        <w:kern w:val="0"/>
        <w:szCs w:val="21"/>
      </w:rPr>
      <w:t xml:space="preserve">       </w:t>
    </w:r>
    <w:r>
      <w:rPr>
        <w:rFonts w:hint="eastAsia"/>
        <w:kern w:val="0"/>
        <w:szCs w:val="21"/>
      </w:rPr>
      <w:t>编号：</w:t>
    </w:r>
    <w:r>
      <w:rPr>
        <w:rFonts w:hint="eastAsia"/>
        <w:kern w:val="0"/>
        <w:szCs w:val="21"/>
      </w:rPr>
      <w:t xml:space="preserve"> </w:t>
    </w:r>
    <w:r>
      <w:rPr>
        <w:kern w:val="0"/>
        <w:szCs w:val="21"/>
      </w:rPr>
      <w:t xml:space="preserve">        </w:t>
    </w:r>
    <w:r>
      <w:rPr>
        <w:rFonts w:hint="eastAsia"/>
        <w:kern w:val="0"/>
        <w:szCs w:val="21"/>
      </w:rPr>
      <w:t>副本起始页码：</w:t>
    </w:r>
    <w:r>
      <w:rPr>
        <w:kern w:val="0"/>
        <w:szCs w:val="21"/>
      </w:rPr>
      <w:t>1-</w:t>
    </w:r>
    <w:r w:rsidR="001C7707">
      <w:rPr>
        <w:kern w:val="0"/>
        <w:szCs w:val="21"/>
      </w:rPr>
      <w:t>9</w:t>
    </w:r>
    <w:r>
      <w:rPr>
        <w:rFonts w:hint="eastAsia"/>
        <w:kern w:val="0"/>
        <w:szCs w:val="21"/>
      </w:rPr>
      <w:t xml:space="preserve">  </w:t>
    </w:r>
    <w:r>
      <w:rPr>
        <w:rFonts w:hint="eastAsia"/>
        <w:kern w:val="0"/>
        <w:szCs w:val="21"/>
      </w:rPr>
      <w:t>存放地点：</w:t>
    </w:r>
    <w:r>
      <w:rPr>
        <w:rFonts w:hint="eastAsia"/>
        <w:kern w:val="0"/>
        <w:szCs w:val="21"/>
      </w:rPr>
      <w:t xml:space="preserve"> </w:t>
    </w:r>
    <w:r>
      <w:rPr>
        <w:kern w:val="0"/>
        <w:szCs w:val="21"/>
      </w:rPr>
      <w:t xml:space="preserve">         </w:t>
    </w: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21EC2">
      <w:rPr>
        <w:noProof/>
        <w:kern w:val="0"/>
        <w:szCs w:val="21"/>
      </w:rPr>
      <w:t>6</w:t>
    </w:r>
    <w:r>
      <w:rPr>
        <w:kern w:val="0"/>
        <w:szCs w:val="21"/>
      </w:rPr>
      <w:fldChar w:fldCharType="end"/>
    </w:r>
    <w:r>
      <w:rPr>
        <w:rFonts w:hint="eastAsia"/>
        <w:kern w:val="0"/>
        <w:szCs w:val="21"/>
      </w:rPr>
      <w:t>页共</w:t>
    </w:r>
    <w:r>
      <w:rPr>
        <w:color w:val="000000"/>
        <w:kern w:val="0"/>
        <w:szCs w:val="21"/>
      </w:rPr>
      <w:fldChar w:fldCharType="begin"/>
    </w:r>
    <w:r>
      <w:rPr>
        <w:color w:val="000000"/>
        <w:kern w:val="0"/>
        <w:szCs w:val="21"/>
      </w:rPr>
      <w:instrText xml:space="preserve"> NUMPAGES </w:instrText>
    </w:r>
    <w:r>
      <w:rPr>
        <w:color w:val="000000"/>
        <w:kern w:val="0"/>
        <w:szCs w:val="21"/>
      </w:rPr>
      <w:fldChar w:fldCharType="separate"/>
    </w:r>
    <w:r w:rsidR="00321EC2">
      <w:rPr>
        <w:noProof/>
        <w:color w:val="000000"/>
        <w:kern w:val="0"/>
        <w:szCs w:val="21"/>
      </w:rPr>
      <w:t>10</w:t>
    </w:r>
    <w:r>
      <w:rPr>
        <w:color w:val="000000"/>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8BE" w:rsidRDefault="001728BE" w:rsidP="00EC1D82">
      <w:r>
        <w:separator/>
      </w:r>
    </w:p>
  </w:footnote>
  <w:footnote w:type="continuationSeparator" w:id="0">
    <w:p w:rsidR="001728BE" w:rsidRDefault="001728BE" w:rsidP="00EC1D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980" w:rsidRDefault="00551980">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13</w:t>
    </w:r>
    <w:r>
      <w:rPr>
        <w:rStyle w:val="afa"/>
      </w:rPr>
      <w:fldChar w:fldCharType="end"/>
    </w:r>
  </w:p>
  <w:p w:rsidR="00551980" w:rsidRDefault="00551980">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980" w:rsidRPr="00C067F2" w:rsidRDefault="00BA2D27" w:rsidP="00C067F2">
    <w:pPr>
      <w:rPr>
        <w:szCs w:val="21"/>
        <w:u w:val="single"/>
      </w:rPr>
    </w:pPr>
    <w:r w:rsidRPr="00EA0B8C">
      <w:rPr>
        <w:rFonts w:ascii="宋体" w:hAnsi="宋体" w:hint="eastAsia"/>
        <w:bCs/>
        <w:szCs w:val="21"/>
        <w:u w:val="single"/>
      </w:rPr>
      <w:t>用户需求文件</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内部资料      </w:t>
    </w:r>
    <w:r>
      <w:rPr>
        <w:rFonts w:ascii="宋体" w:hAnsi="宋体"/>
        <w:bCs/>
        <w:szCs w:val="21"/>
        <w:u w:val="single"/>
      </w:rPr>
      <w:t xml:space="preserve">             </w:t>
    </w:r>
    <w:r>
      <w:rPr>
        <w:rFonts w:ascii="宋体" w:hAnsi="宋体" w:hint="eastAsia"/>
        <w:bCs/>
        <w:szCs w:val="21"/>
        <w:u w:val="single"/>
      </w:rPr>
      <w:t xml:space="preserve">   </w:t>
    </w:r>
    <w:r w:rsidRPr="00EA0B8C">
      <w:rPr>
        <w:rFonts w:ascii="黑体" w:eastAsia="黑体" w:hAnsi="宋体"/>
        <w:color w:val="000000"/>
        <w:szCs w:val="21"/>
        <w:u w:val="single"/>
      </w:rPr>
      <w:t>Q/SZ T.07.01.01</w:t>
    </w:r>
    <w:r>
      <w:rPr>
        <w:rFonts w:ascii="黑体" w:eastAsia="黑体" w:hAnsi="宋体"/>
        <w:color w:val="000000"/>
        <w:szCs w:val="21"/>
        <w:u w:val="single"/>
      </w:rPr>
      <w:t>7</w:t>
    </w:r>
    <w:r>
      <w:rPr>
        <w:rFonts w:ascii="黑体" w:eastAsia="黑体" w:hAnsi="宋体" w:hint="eastAsia"/>
        <w:color w:val="000000"/>
        <w:szCs w:val="21"/>
        <w:u w:val="single"/>
      </w:rPr>
      <w:t>.2</w:t>
    </w:r>
    <w:r>
      <w:rPr>
        <w:rFonts w:ascii="黑体" w:eastAsia="黑体" w:hAnsi="宋体"/>
        <w:color w:val="000000"/>
        <w:szCs w:val="21"/>
        <w:u w:val="single"/>
      </w:rPr>
      <w:t>019.1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bullet"/>
      <w:lvlText w:val=""/>
      <w:lvlJc w:val="left"/>
      <w:pPr>
        <w:ind w:left="420" w:hanging="420"/>
      </w:pPr>
      <w:rPr>
        <w:rFonts w:ascii="Wingdings" w:hAnsi="Wingdings" w:hint="default"/>
        <w:u w:val="none"/>
      </w:rPr>
    </w:lvl>
    <w:lvl w:ilvl="1">
      <w:start w:val="1"/>
      <w:numFmt w:val="bullet"/>
      <w:lvlText w:val=""/>
      <w:lvlJc w:val="left"/>
      <w:pPr>
        <w:ind w:left="840" w:hanging="420"/>
      </w:pPr>
      <w:rPr>
        <w:rFonts w:ascii="Wingdings" w:hAnsi="Wingdings" w:hint="default"/>
        <w:u w:val="none"/>
      </w:rPr>
    </w:lvl>
    <w:lvl w:ilvl="2">
      <w:start w:val="1"/>
      <w:numFmt w:val="bullet"/>
      <w:lvlText w:val=""/>
      <w:lvlJc w:val="left"/>
      <w:pPr>
        <w:ind w:left="1260" w:hanging="420"/>
      </w:pPr>
      <w:rPr>
        <w:rFonts w:ascii="Wingdings" w:hAnsi="Wingdings" w:hint="default"/>
        <w:u w:val="none"/>
      </w:rPr>
    </w:lvl>
    <w:lvl w:ilvl="3">
      <w:start w:val="1"/>
      <w:numFmt w:val="bullet"/>
      <w:lvlText w:val=""/>
      <w:lvlJc w:val="left"/>
      <w:pPr>
        <w:ind w:left="1680" w:hanging="420"/>
      </w:pPr>
      <w:rPr>
        <w:rFonts w:ascii="Wingdings" w:hAnsi="Wingdings" w:hint="default"/>
        <w:u w:val="none"/>
      </w:rPr>
    </w:lvl>
    <w:lvl w:ilvl="4">
      <w:start w:val="1"/>
      <w:numFmt w:val="bullet"/>
      <w:lvlText w:val=""/>
      <w:lvlJc w:val="left"/>
      <w:pPr>
        <w:ind w:left="2100" w:hanging="420"/>
      </w:pPr>
      <w:rPr>
        <w:rFonts w:ascii="Wingdings" w:hAnsi="Wingdings" w:hint="default"/>
        <w:u w:val="none"/>
      </w:rPr>
    </w:lvl>
    <w:lvl w:ilvl="5">
      <w:start w:val="1"/>
      <w:numFmt w:val="bullet"/>
      <w:lvlText w:val=""/>
      <w:lvlJc w:val="left"/>
      <w:pPr>
        <w:ind w:left="2520" w:hanging="420"/>
      </w:pPr>
      <w:rPr>
        <w:rFonts w:ascii="Wingdings" w:hAnsi="Wingdings" w:hint="default"/>
        <w:u w:val="none"/>
      </w:rPr>
    </w:lvl>
    <w:lvl w:ilvl="6">
      <w:start w:val="1"/>
      <w:numFmt w:val="bullet"/>
      <w:lvlText w:val=""/>
      <w:lvlJc w:val="left"/>
      <w:pPr>
        <w:ind w:left="2940" w:hanging="420"/>
      </w:pPr>
      <w:rPr>
        <w:rFonts w:ascii="Wingdings" w:hAnsi="Wingdings" w:hint="default"/>
        <w:u w:val="none"/>
      </w:rPr>
    </w:lvl>
    <w:lvl w:ilvl="7">
      <w:start w:val="1"/>
      <w:numFmt w:val="bullet"/>
      <w:lvlText w:val=""/>
      <w:lvlJc w:val="left"/>
      <w:pPr>
        <w:ind w:left="3360" w:hanging="420"/>
      </w:pPr>
      <w:rPr>
        <w:rFonts w:ascii="Wingdings" w:hAnsi="Wingdings" w:hint="default"/>
        <w:u w:val="none"/>
      </w:rPr>
    </w:lvl>
    <w:lvl w:ilvl="8">
      <w:start w:val="1"/>
      <w:numFmt w:val="bullet"/>
      <w:lvlText w:val=""/>
      <w:lvlJc w:val="left"/>
      <w:pPr>
        <w:ind w:left="3780" w:hanging="420"/>
      </w:pPr>
      <w:rPr>
        <w:rFonts w:ascii="Wingdings" w:hAnsi="Wingdings" w:hint="default"/>
        <w:u w:val="none"/>
      </w:rPr>
    </w:lvl>
  </w:abstractNum>
  <w:abstractNum w:abstractNumId="1" w15:restartNumberingAfterBreak="0">
    <w:nsid w:val="03516421"/>
    <w:multiLevelType w:val="hybridMultilevel"/>
    <w:tmpl w:val="13E6D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3C4481"/>
    <w:multiLevelType w:val="multilevel"/>
    <w:tmpl w:val="333C4481"/>
    <w:lvl w:ilvl="0">
      <w:start w:val="2"/>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368D7983"/>
    <w:multiLevelType w:val="multilevel"/>
    <w:tmpl w:val="368D7983"/>
    <w:lvl w:ilvl="0">
      <w:start w:val="1"/>
      <w:numFmt w:val="decimalZero"/>
      <w:lvlText w:val="URS09-%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C8D39EA"/>
    <w:multiLevelType w:val="hybridMultilevel"/>
    <w:tmpl w:val="19702CB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F21321"/>
    <w:multiLevelType w:val="multilevel"/>
    <w:tmpl w:val="42F21321"/>
    <w:lvl w:ilvl="0">
      <w:start w:val="1"/>
      <w:numFmt w:val="decimalZero"/>
      <w:lvlText w:val="URS0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CB57DF6"/>
    <w:multiLevelType w:val="hybridMultilevel"/>
    <w:tmpl w:val="13E6D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CD7CCA"/>
    <w:multiLevelType w:val="multilevel"/>
    <w:tmpl w:val="51CD7CCA"/>
    <w:lvl w:ilvl="0">
      <w:start w:val="1"/>
      <w:numFmt w:val="decimalZero"/>
      <w:lvlText w:val="URS0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4EA57B4"/>
    <w:multiLevelType w:val="hybridMultilevel"/>
    <w:tmpl w:val="132499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8AA5ADE"/>
    <w:multiLevelType w:val="singleLevel"/>
    <w:tmpl w:val="58AA5ADE"/>
    <w:lvl w:ilvl="0">
      <w:start w:val="5"/>
      <w:numFmt w:val="decimal"/>
      <w:suff w:val="nothing"/>
      <w:lvlText w:val="%1."/>
      <w:lvlJc w:val="left"/>
    </w:lvl>
  </w:abstractNum>
  <w:abstractNum w:abstractNumId="10" w15:restartNumberingAfterBreak="0">
    <w:nsid w:val="65263BCD"/>
    <w:multiLevelType w:val="multilevel"/>
    <w:tmpl w:val="65263BCD"/>
    <w:lvl w:ilvl="0">
      <w:start w:val="1"/>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15:restartNumberingAfterBreak="0">
    <w:nsid w:val="67F618DC"/>
    <w:multiLevelType w:val="multilevel"/>
    <w:tmpl w:val="67F618DC"/>
    <w:lvl w:ilvl="0">
      <w:start w:val="1"/>
      <w:numFmt w:val="decimalZero"/>
      <w:lvlText w:val="URS0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E8A65C5"/>
    <w:multiLevelType w:val="multilevel"/>
    <w:tmpl w:val="96F84A9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7E43712"/>
    <w:multiLevelType w:val="hybridMultilevel"/>
    <w:tmpl w:val="F1C23B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B913704"/>
    <w:multiLevelType w:val="hybridMultilevel"/>
    <w:tmpl w:val="A5A43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2"/>
  </w:num>
  <w:num w:numId="3">
    <w:abstractNumId w:val="9"/>
  </w:num>
  <w:num w:numId="4">
    <w:abstractNumId w:val="11"/>
  </w:num>
  <w:num w:numId="5">
    <w:abstractNumId w:val="0"/>
  </w:num>
  <w:num w:numId="6">
    <w:abstractNumId w:val="12"/>
  </w:num>
  <w:num w:numId="7">
    <w:abstractNumId w:val="5"/>
  </w:num>
  <w:num w:numId="8">
    <w:abstractNumId w:val="7"/>
  </w:num>
  <w:num w:numId="9">
    <w:abstractNumId w:val="3"/>
  </w:num>
  <w:num w:numId="10">
    <w:abstractNumId w:val="14"/>
  </w:num>
  <w:num w:numId="11">
    <w:abstractNumId w:val="1"/>
  </w:num>
  <w:num w:numId="12">
    <w:abstractNumId w:val="4"/>
  </w:num>
  <w:num w:numId="13">
    <w:abstractNumId w:val="1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B59"/>
    <w:rsid w:val="00012322"/>
    <w:rsid w:val="00014128"/>
    <w:rsid w:val="000158D6"/>
    <w:rsid w:val="000272C8"/>
    <w:rsid w:val="0003228B"/>
    <w:rsid w:val="000323E8"/>
    <w:rsid w:val="00037562"/>
    <w:rsid w:val="000430D1"/>
    <w:rsid w:val="000456A7"/>
    <w:rsid w:val="000474A7"/>
    <w:rsid w:val="00053165"/>
    <w:rsid w:val="00053E8F"/>
    <w:rsid w:val="000569D4"/>
    <w:rsid w:val="00072C69"/>
    <w:rsid w:val="00074A7A"/>
    <w:rsid w:val="0007676D"/>
    <w:rsid w:val="0008192D"/>
    <w:rsid w:val="00087069"/>
    <w:rsid w:val="000971F8"/>
    <w:rsid w:val="000A314F"/>
    <w:rsid w:val="000B0D0F"/>
    <w:rsid w:val="000C6217"/>
    <w:rsid w:val="000D10F1"/>
    <w:rsid w:val="000D2CED"/>
    <w:rsid w:val="000E6728"/>
    <w:rsid w:val="000E7827"/>
    <w:rsid w:val="000E7F12"/>
    <w:rsid w:val="000F5640"/>
    <w:rsid w:val="000F5FBC"/>
    <w:rsid w:val="000F6E81"/>
    <w:rsid w:val="0010149A"/>
    <w:rsid w:val="00103C3E"/>
    <w:rsid w:val="00120309"/>
    <w:rsid w:val="00133026"/>
    <w:rsid w:val="00152A0B"/>
    <w:rsid w:val="00152E87"/>
    <w:rsid w:val="0015625D"/>
    <w:rsid w:val="00156B5E"/>
    <w:rsid w:val="00157653"/>
    <w:rsid w:val="001728BE"/>
    <w:rsid w:val="00172A27"/>
    <w:rsid w:val="001804C7"/>
    <w:rsid w:val="00191D4A"/>
    <w:rsid w:val="00197E04"/>
    <w:rsid w:val="001A0DEF"/>
    <w:rsid w:val="001A36AE"/>
    <w:rsid w:val="001A6465"/>
    <w:rsid w:val="001A7494"/>
    <w:rsid w:val="001B2A20"/>
    <w:rsid w:val="001B6AEA"/>
    <w:rsid w:val="001C1C60"/>
    <w:rsid w:val="001C5BC5"/>
    <w:rsid w:val="001C7707"/>
    <w:rsid w:val="001D1EB4"/>
    <w:rsid w:val="001D1F7F"/>
    <w:rsid w:val="001D21C2"/>
    <w:rsid w:val="001E12A8"/>
    <w:rsid w:val="001E221B"/>
    <w:rsid w:val="001E53D2"/>
    <w:rsid w:val="001F3FDC"/>
    <w:rsid w:val="00202433"/>
    <w:rsid w:val="00212A06"/>
    <w:rsid w:val="00230E34"/>
    <w:rsid w:val="002377D3"/>
    <w:rsid w:val="002410F7"/>
    <w:rsid w:val="00244657"/>
    <w:rsid w:val="0024715D"/>
    <w:rsid w:val="00257B80"/>
    <w:rsid w:val="00261087"/>
    <w:rsid w:val="00262362"/>
    <w:rsid w:val="00270B1D"/>
    <w:rsid w:val="0027212A"/>
    <w:rsid w:val="002779C0"/>
    <w:rsid w:val="00282848"/>
    <w:rsid w:val="00284E0F"/>
    <w:rsid w:val="002861D6"/>
    <w:rsid w:val="00290CF8"/>
    <w:rsid w:val="00291038"/>
    <w:rsid w:val="002935A9"/>
    <w:rsid w:val="002A0889"/>
    <w:rsid w:val="002A1654"/>
    <w:rsid w:val="002A1806"/>
    <w:rsid w:val="002A1BB9"/>
    <w:rsid w:val="002A75CF"/>
    <w:rsid w:val="002B0F5B"/>
    <w:rsid w:val="002B35D8"/>
    <w:rsid w:val="002B4277"/>
    <w:rsid w:val="002B7C4F"/>
    <w:rsid w:val="002C304F"/>
    <w:rsid w:val="002D56FE"/>
    <w:rsid w:val="002D5860"/>
    <w:rsid w:val="002D67F5"/>
    <w:rsid w:val="002E6186"/>
    <w:rsid w:val="002E73F0"/>
    <w:rsid w:val="002E7803"/>
    <w:rsid w:val="002E798C"/>
    <w:rsid w:val="002F18C4"/>
    <w:rsid w:val="003023FF"/>
    <w:rsid w:val="003074C2"/>
    <w:rsid w:val="00311523"/>
    <w:rsid w:val="003135F3"/>
    <w:rsid w:val="00315045"/>
    <w:rsid w:val="003154DB"/>
    <w:rsid w:val="00321EC2"/>
    <w:rsid w:val="00327B21"/>
    <w:rsid w:val="003443B7"/>
    <w:rsid w:val="0035334D"/>
    <w:rsid w:val="00356E65"/>
    <w:rsid w:val="00373DB2"/>
    <w:rsid w:val="00375D1C"/>
    <w:rsid w:val="00381030"/>
    <w:rsid w:val="00384CCD"/>
    <w:rsid w:val="00384CED"/>
    <w:rsid w:val="0038594C"/>
    <w:rsid w:val="003859C6"/>
    <w:rsid w:val="003953D4"/>
    <w:rsid w:val="0039779F"/>
    <w:rsid w:val="003B357D"/>
    <w:rsid w:val="003B7E19"/>
    <w:rsid w:val="003C2259"/>
    <w:rsid w:val="003C39F6"/>
    <w:rsid w:val="003C75A6"/>
    <w:rsid w:val="003E5485"/>
    <w:rsid w:val="003E5E2B"/>
    <w:rsid w:val="003F04B1"/>
    <w:rsid w:val="003F09C7"/>
    <w:rsid w:val="003F289F"/>
    <w:rsid w:val="003F7FD9"/>
    <w:rsid w:val="00401DE2"/>
    <w:rsid w:val="004139DA"/>
    <w:rsid w:val="0041652C"/>
    <w:rsid w:val="00416AEB"/>
    <w:rsid w:val="00417B88"/>
    <w:rsid w:val="00431436"/>
    <w:rsid w:val="00432CE7"/>
    <w:rsid w:val="00434F90"/>
    <w:rsid w:val="004361ED"/>
    <w:rsid w:val="004461AE"/>
    <w:rsid w:val="00451828"/>
    <w:rsid w:val="0045614F"/>
    <w:rsid w:val="00461B10"/>
    <w:rsid w:val="00463BDA"/>
    <w:rsid w:val="00491596"/>
    <w:rsid w:val="00492697"/>
    <w:rsid w:val="0049358B"/>
    <w:rsid w:val="00496253"/>
    <w:rsid w:val="004A628B"/>
    <w:rsid w:val="004B2CD3"/>
    <w:rsid w:val="004B6CD2"/>
    <w:rsid w:val="004B7256"/>
    <w:rsid w:val="004C2FFB"/>
    <w:rsid w:val="004C73D8"/>
    <w:rsid w:val="004D3F03"/>
    <w:rsid w:val="004D5786"/>
    <w:rsid w:val="004D5AFE"/>
    <w:rsid w:val="004E1ACA"/>
    <w:rsid w:val="004E4908"/>
    <w:rsid w:val="004F0096"/>
    <w:rsid w:val="004F384E"/>
    <w:rsid w:val="004F47C7"/>
    <w:rsid w:val="0050081A"/>
    <w:rsid w:val="00505631"/>
    <w:rsid w:val="005203F8"/>
    <w:rsid w:val="00522E68"/>
    <w:rsid w:val="00523C18"/>
    <w:rsid w:val="0052559F"/>
    <w:rsid w:val="0052626C"/>
    <w:rsid w:val="00530039"/>
    <w:rsid w:val="00536A51"/>
    <w:rsid w:val="00543144"/>
    <w:rsid w:val="00545777"/>
    <w:rsid w:val="00546617"/>
    <w:rsid w:val="00551980"/>
    <w:rsid w:val="00552BAD"/>
    <w:rsid w:val="005612E7"/>
    <w:rsid w:val="00561691"/>
    <w:rsid w:val="005636EF"/>
    <w:rsid w:val="00565E0C"/>
    <w:rsid w:val="00572DD2"/>
    <w:rsid w:val="00577E0A"/>
    <w:rsid w:val="00582784"/>
    <w:rsid w:val="0058287E"/>
    <w:rsid w:val="00593CE8"/>
    <w:rsid w:val="005954F2"/>
    <w:rsid w:val="005A45C8"/>
    <w:rsid w:val="005B1505"/>
    <w:rsid w:val="005B317D"/>
    <w:rsid w:val="005B5392"/>
    <w:rsid w:val="005C03A5"/>
    <w:rsid w:val="005C5E0A"/>
    <w:rsid w:val="005C722D"/>
    <w:rsid w:val="005C73C8"/>
    <w:rsid w:val="005D7D56"/>
    <w:rsid w:val="005E2CFA"/>
    <w:rsid w:val="005E56F7"/>
    <w:rsid w:val="005E5882"/>
    <w:rsid w:val="005F15AF"/>
    <w:rsid w:val="005F437A"/>
    <w:rsid w:val="006009FB"/>
    <w:rsid w:val="00601FE6"/>
    <w:rsid w:val="006136F2"/>
    <w:rsid w:val="00623CFF"/>
    <w:rsid w:val="00627664"/>
    <w:rsid w:val="006466A0"/>
    <w:rsid w:val="00646CC3"/>
    <w:rsid w:val="00652E53"/>
    <w:rsid w:val="0065365A"/>
    <w:rsid w:val="006619D2"/>
    <w:rsid w:val="0067457B"/>
    <w:rsid w:val="00676FD6"/>
    <w:rsid w:val="00681F83"/>
    <w:rsid w:val="00684F9D"/>
    <w:rsid w:val="00690DEC"/>
    <w:rsid w:val="00692948"/>
    <w:rsid w:val="00693144"/>
    <w:rsid w:val="00693609"/>
    <w:rsid w:val="006940D6"/>
    <w:rsid w:val="006B13CB"/>
    <w:rsid w:val="006B2918"/>
    <w:rsid w:val="006B716F"/>
    <w:rsid w:val="006B7F56"/>
    <w:rsid w:val="006C2FED"/>
    <w:rsid w:val="006C3F96"/>
    <w:rsid w:val="006D5EE6"/>
    <w:rsid w:val="006D6E63"/>
    <w:rsid w:val="006E2E0C"/>
    <w:rsid w:val="006E326D"/>
    <w:rsid w:val="006E38C3"/>
    <w:rsid w:val="006E38E0"/>
    <w:rsid w:val="0071321E"/>
    <w:rsid w:val="00716F9C"/>
    <w:rsid w:val="00717567"/>
    <w:rsid w:val="007271F4"/>
    <w:rsid w:val="007340DA"/>
    <w:rsid w:val="0073501F"/>
    <w:rsid w:val="00735930"/>
    <w:rsid w:val="007445C6"/>
    <w:rsid w:val="00750180"/>
    <w:rsid w:val="00750837"/>
    <w:rsid w:val="00752442"/>
    <w:rsid w:val="00755759"/>
    <w:rsid w:val="007628C4"/>
    <w:rsid w:val="00763711"/>
    <w:rsid w:val="00764C49"/>
    <w:rsid w:val="00771336"/>
    <w:rsid w:val="007714CE"/>
    <w:rsid w:val="00775A24"/>
    <w:rsid w:val="00782601"/>
    <w:rsid w:val="00785488"/>
    <w:rsid w:val="00792FF6"/>
    <w:rsid w:val="007932E9"/>
    <w:rsid w:val="007A26C4"/>
    <w:rsid w:val="007A5C6F"/>
    <w:rsid w:val="007A6302"/>
    <w:rsid w:val="007A70EC"/>
    <w:rsid w:val="007B2469"/>
    <w:rsid w:val="007B6B95"/>
    <w:rsid w:val="007B6EC5"/>
    <w:rsid w:val="007C2EF4"/>
    <w:rsid w:val="007C6C59"/>
    <w:rsid w:val="007D42CE"/>
    <w:rsid w:val="007E3985"/>
    <w:rsid w:val="00810323"/>
    <w:rsid w:val="00836279"/>
    <w:rsid w:val="00851349"/>
    <w:rsid w:val="008533A4"/>
    <w:rsid w:val="00862DE6"/>
    <w:rsid w:val="00866598"/>
    <w:rsid w:val="00875D5D"/>
    <w:rsid w:val="008818DD"/>
    <w:rsid w:val="008854A2"/>
    <w:rsid w:val="008B1D5D"/>
    <w:rsid w:val="008B2326"/>
    <w:rsid w:val="008B5945"/>
    <w:rsid w:val="008C3A8F"/>
    <w:rsid w:val="008C61F0"/>
    <w:rsid w:val="008E0235"/>
    <w:rsid w:val="008E1FFE"/>
    <w:rsid w:val="008E6E28"/>
    <w:rsid w:val="008E7270"/>
    <w:rsid w:val="008E7ED9"/>
    <w:rsid w:val="00900F25"/>
    <w:rsid w:val="00903081"/>
    <w:rsid w:val="00905AB4"/>
    <w:rsid w:val="00917B50"/>
    <w:rsid w:val="00920F17"/>
    <w:rsid w:val="00921EC5"/>
    <w:rsid w:val="00926568"/>
    <w:rsid w:val="00930127"/>
    <w:rsid w:val="00931A7F"/>
    <w:rsid w:val="0093219A"/>
    <w:rsid w:val="00946787"/>
    <w:rsid w:val="0095266F"/>
    <w:rsid w:val="0095358E"/>
    <w:rsid w:val="00956ADD"/>
    <w:rsid w:val="00961EA6"/>
    <w:rsid w:val="00962FAC"/>
    <w:rsid w:val="00966095"/>
    <w:rsid w:val="0098478A"/>
    <w:rsid w:val="00984B81"/>
    <w:rsid w:val="009925FB"/>
    <w:rsid w:val="00994E31"/>
    <w:rsid w:val="00995693"/>
    <w:rsid w:val="00995E53"/>
    <w:rsid w:val="009A4C13"/>
    <w:rsid w:val="009B5477"/>
    <w:rsid w:val="009B63F2"/>
    <w:rsid w:val="009B6F43"/>
    <w:rsid w:val="009C1386"/>
    <w:rsid w:val="009C311E"/>
    <w:rsid w:val="009C38A6"/>
    <w:rsid w:val="009D0B29"/>
    <w:rsid w:val="009D5F3E"/>
    <w:rsid w:val="009D7669"/>
    <w:rsid w:val="009E10D4"/>
    <w:rsid w:val="009E6615"/>
    <w:rsid w:val="009E7FB2"/>
    <w:rsid w:val="009F3389"/>
    <w:rsid w:val="009F4365"/>
    <w:rsid w:val="00A03970"/>
    <w:rsid w:val="00A10BFE"/>
    <w:rsid w:val="00A111BF"/>
    <w:rsid w:val="00A13927"/>
    <w:rsid w:val="00A13D4A"/>
    <w:rsid w:val="00A17A48"/>
    <w:rsid w:val="00A21273"/>
    <w:rsid w:val="00A21594"/>
    <w:rsid w:val="00A27185"/>
    <w:rsid w:val="00A27F86"/>
    <w:rsid w:val="00A31069"/>
    <w:rsid w:val="00A33F06"/>
    <w:rsid w:val="00A35DCA"/>
    <w:rsid w:val="00A37554"/>
    <w:rsid w:val="00A40AAA"/>
    <w:rsid w:val="00A440CD"/>
    <w:rsid w:val="00A4797D"/>
    <w:rsid w:val="00A52868"/>
    <w:rsid w:val="00A53667"/>
    <w:rsid w:val="00A56C9B"/>
    <w:rsid w:val="00A7027A"/>
    <w:rsid w:val="00A815F5"/>
    <w:rsid w:val="00A85926"/>
    <w:rsid w:val="00AA1DC2"/>
    <w:rsid w:val="00AA40D5"/>
    <w:rsid w:val="00AA443F"/>
    <w:rsid w:val="00AB0CA5"/>
    <w:rsid w:val="00AB5E6C"/>
    <w:rsid w:val="00AB7874"/>
    <w:rsid w:val="00AB7E68"/>
    <w:rsid w:val="00AC4AB2"/>
    <w:rsid w:val="00AD4EA4"/>
    <w:rsid w:val="00AF436D"/>
    <w:rsid w:val="00B00620"/>
    <w:rsid w:val="00B026B5"/>
    <w:rsid w:val="00B071A4"/>
    <w:rsid w:val="00B10BEC"/>
    <w:rsid w:val="00B11F50"/>
    <w:rsid w:val="00B12CE2"/>
    <w:rsid w:val="00B1409A"/>
    <w:rsid w:val="00B1666B"/>
    <w:rsid w:val="00B17BB6"/>
    <w:rsid w:val="00B26C1C"/>
    <w:rsid w:val="00B30EA2"/>
    <w:rsid w:val="00B329E8"/>
    <w:rsid w:val="00B42940"/>
    <w:rsid w:val="00B47944"/>
    <w:rsid w:val="00B52957"/>
    <w:rsid w:val="00B61526"/>
    <w:rsid w:val="00B61F9F"/>
    <w:rsid w:val="00B62BE9"/>
    <w:rsid w:val="00B64FC8"/>
    <w:rsid w:val="00B6629A"/>
    <w:rsid w:val="00B671D5"/>
    <w:rsid w:val="00B67878"/>
    <w:rsid w:val="00B725E3"/>
    <w:rsid w:val="00B73193"/>
    <w:rsid w:val="00B748A3"/>
    <w:rsid w:val="00B74D01"/>
    <w:rsid w:val="00B770B1"/>
    <w:rsid w:val="00B77B75"/>
    <w:rsid w:val="00B80787"/>
    <w:rsid w:val="00B81A91"/>
    <w:rsid w:val="00B8591F"/>
    <w:rsid w:val="00B85B2B"/>
    <w:rsid w:val="00B87CB3"/>
    <w:rsid w:val="00B9071F"/>
    <w:rsid w:val="00B91339"/>
    <w:rsid w:val="00B92E24"/>
    <w:rsid w:val="00B93FD2"/>
    <w:rsid w:val="00BA1160"/>
    <w:rsid w:val="00BA16F3"/>
    <w:rsid w:val="00BA2D27"/>
    <w:rsid w:val="00BA5271"/>
    <w:rsid w:val="00BB4A50"/>
    <w:rsid w:val="00BB729D"/>
    <w:rsid w:val="00BC029F"/>
    <w:rsid w:val="00BC0E44"/>
    <w:rsid w:val="00BD787D"/>
    <w:rsid w:val="00BE286E"/>
    <w:rsid w:val="00BE655A"/>
    <w:rsid w:val="00BF4D0C"/>
    <w:rsid w:val="00BF6120"/>
    <w:rsid w:val="00BF7A05"/>
    <w:rsid w:val="00C03F0F"/>
    <w:rsid w:val="00C04E95"/>
    <w:rsid w:val="00C05BE4"/>
    <w:rsid w:val="00C061BC"/>
    <w:rsid w:val="00C067F2"/>
    <w:rsid w:val="00C07B52"/>
    <w:rsid w:val="00C10449"/>
    <w:rsid w:val="00C14D15"/>
    <w:rsid w:val="00C16D6F"/>
    <w:rsid w:val="00C2412F"/>
    <w:rsid w:val="00C24C7E"/>
    <w:rsid w:val="00C26CA9"/>
    <w:rsid w:val="00C42A58"/>
    <w:rsid w:val="00C471D2"/>
    <w:rsid w:val="00C50742"/>
    <w:rsid w:val="00C52517"/>
    <w:rsid w:val="00C533D0"/>
    <w:rsid w:val="00C55544"/>
    <w:rsid w:val="00C56DD9"/>
    <w:rsid w:val="00C71A4C"/>
    <w:rsid w:val="00C766B7"/>
    <w:rsid w:val="00C84A6D"/>
    <w:rsid w:val="00C9265C"/>
    <w:rsid w:val="00C9748D"/>
    <w:rsid w:val="00CA2FB8"/>
    <w:rsid w:val="00CA7C0A"/>
    <w:rsid w:val="00CB2591"/>
    <w:rsid w:val="00CC0BC2"/>
    <w:rsid w:val="00CC20B3"/>
    <w:rsid w:val="00CC4886"/>
    <w:rsid w:val="00CD4AFE"/>
    <w:rsid w:val="00CD70A6"/>
    <w:rsid w:val="00CE03F3"/>
    <w:rsid w:val="00CF2022"/>
    <w:rsid w:val="00D00EDA"/>
    <w:rsid w:val="00D0116A"/>
    <w:rsid w:val="00D038B1"/>
    <w:rsid w:val="00D03E39"/>
    <w:rsid w:val="00D0567F"/>
    <w:rsid w:val="00D0619F"/>
    <w:rsid w:val="00D2191D"/>
    <w:rsid w:val="00D22629"/>
    <w:rsid w:val="00D24C02"/>
    <w:rsid w:val="00D27D4D"/>
    <w:rsid w:val="00D323FF"/>
    <w:rsid w:val="00D34ED4"/>
    <w:rsid w:val="00D35CBD"/>
    <w:rsid w:val="00D50882"/>
    <w:rsid w:val="00D52438"/>
    <w:rsid w:val="00D57B47"/>
    <w:rsid w:val="00D62D5A"/>
    <w:rsid w:val="00D71D7A"/>
    <w:rsid w:val="00D769CB"/>
    <w:rsid w:val="00D859C4"/>
    <w:rsid w:val="00D968AC"/>
    <w:rsid w:val="00DA01A2"/>
    <w:rsid w:val="00DA1ADD"/>
    <w:rsid w:val="00DA2EAB"/>
    <w:rsid w:val="00DA2EB4"/>
    <w:rsid w:val="00DA30D7"/>
    <w:rsid w:val="00DA5F72"/>
    <w:rsid w:val="00DB3292"/>
    <w:rsid w:val="00DB7AB1"/>
    <w:rsid w:val="00DC16B1"/>
    <w:rsid w:val="00DC394A"/>
    <w:rsid w:val="00DC632C"/>
    <w:rsid w:val="00DD0019"/>
    <w:rsid w:val="00DD228E"/>
    <w:rsid w:val="00DD4753"/>
    <w:rsid w:val="00DD6328"/>
    <w:rsid w:val="00DE0759"/>
    <w:rsid w:val="00DE2144"/>
    <w:rsid w:val="00DE31A9"/>
    <w:rsid w:val="00DE3683"/>
    <w:rsid w:val="00DE5FA1"/>
    <w:rsid w:val="00DF564D"/>
    <w:rsid w:val="00DF6071"/>
    <w:rsid w:val="00E015CD"/>
    <w:rsid w:val="00E01998"/>
    <w:rsid w:val="00E10C92"/>
    <w:rsid w:val="00E10ED2"/>
    <w:rsid w:val="00E13D35"/>
    <w:rsid w:val="00E1606C"/>
    <w:rsid w:val="00E33443"/>
    <w:rsid w:val="00E44230"/>
    <w:rsid w:val="00E54E18"/>
    <w:rsid w:val="00E54F15"/>
    <w:rsid w:val="00E5706E"/>
    <w:rsid w:val="00E60D13"/>
    <w:rsid w:val="00E65A82"/>
    <w:rsid w:val="00E65CED"/>
    <w:rsid w:val="00E715D7"/>
    <w:rsid w:val="00E74BAA"/>
    <w:rsid w:val="00E76899"/>
    <w:rsid w:val="00E83717"/>
    <w:rsid w:val="00E84882"/>
    <w:rsid w:val="00E85796"/>
    <w:rsid w:val="00E85B57"/>
    <w:rsid w:val="00EA07D3"/>
    <w:rsid w:val="00EA0B8C"/>
    <w:rsid w:val="00EA54DD"/>
    <w:rsid w:val="00EB3AF4"/>
    <w:rsid w:val="00EC19D2"/>
    <w:rsid w:val="00EC1D82"/>
    <w:rsid w:val="00EC24C5"/>
    <w:rsid w:val="00EC66B9"/>
    <w:rsid w:val="00ED6B29"/>
    <w:rsid w:val="00EE3CD2"/>
    <w:rsid w:val="00EE5015"/>
    <w:rsid w:val="00EE6ED8"/>
    <w:rsid w:val="00EE7EB1"/>
    <w:rsid w:val="00EF7EF6"/>
    <w:rsid w:val="00F1432A"/>
    <w:rsid w:val="00F16017"/>
    <w:rsid w:val="00F237BC"/>
    <w:rsid w:val="00F24F12"/>
    <w:rsid w:val="00F30680"/>
    <w:rsid w:val="00F3292E"/>
    <w:rsid w:val="00F43694"/>
    <w:rsid w:val="00F440A5"/>
    <w:rsid w:val="00F4613B"/>
    <w:rsid w:val="00F4785E"/>
    <w:rsid w:val="00F47B30"/>
    <w:rsid w:val="00F52649"/>
    <w:rsid w:val="00F614DA"/>
    <w:rsid w:val="00F625F1"/>
    <w:rsid w:val="00F628FA"/>
    <w:rsid w:val="00F666E7"/>
    <w:rsid w:val="00F877BF"/>
    <w:rsid w:val="00F96784"/>
    <w:rsid w:val="00FB1661"/>
    <w:rsid w:val="00FB294B"/>
    <w:rsid w:val="00FB4EF7"/>
    <w:rsid w:val="00FC4725"/>
    <w:rsid w:val="00FD1DD2"/>
    <w:rsid w:val="00FD2AE1"/>
    <w:rsid w:val="00FD71A0"/>
    <w:rsid w:val="00FE4ABE"/>
    <w:rsid w:val="00FE6CA1"/>
    <w:rsid w:val="00FE741B"/>
    <w:rsid w:val="00FF2F12"/>
    <w:rsid w:val="00FF30BB"/>
    <w:rsid w:val="00FF6C40"/>
    <w:rsid w:val="05CD6A20"/>
    <w:rsid w:val="09453EA2"/>
    <w:rsid w:val="0B7471C7"/>
    <w:rsid w:val="0BE43F60"/>
    <w:rsid w:val="0CA71C0B"/>
    <w:rsid w:val="128440CD"/>
    <w:rsid w:val="18DC1AB1"/>
    <w:rsid w:val="1D03027D"/>
    <w:rsid w:val="1E8E78F9"/>
    <w:rsid w:val="20167853"/>
    <w:rsid w:val="20785A33"/>
    <w:rsid w:val="20B72E27"/>
    <w:rsid w:val="228038CE"/>
    <w:rsid w:val="25EC5CB7"/>
    <w:rsid w:val="270C59B0"/>
    <w:rsid w:val="2A2C3DEA"/>
    <w:rsid w:val="2BBF72D1"/>
    <w:rsid w:val="31945861"/>
    <w:rsid w:val="37514E00"/>
    <w:rsid w:val="3E590DA3"/>
    <w:rsid w:val="3EDA3338"/>
    <w:rsid w:val="44225392"/>
    <w:rsid w:val="44F13A7D"/>
    <w:rsid w:val="4E3D75BF"/>
    <w:rsid w:val="4F0E3C5D"/>
    <w:rsid w:val="51122875"/>
    <w:rsid w:val="51BC678D"/>
    <w:rsid w:val="5A852A0B"/>
    <w:rsid w:val="5AA67D46"/>
    <w:rsid w:val="5B8E2F7C"/>
    <w:rsid w:val="5E9A29B9"/>
    <w:rsid w:val="620D7C6E"/>
    <w:rsid w:val="632B6DA6"/>
    <w:rsid w:val="66BD59D4"/>
    <w:rsid w:val="6A5204A2"/>
    <w:rsid w:val="6A992AB2"/>
    <w:rsid w:val="6B1A720D"/>
    <w:rsid w:val="6B9F2CDE"/>
    <w:rsid w:val="6BE00E04"/>
    <w:rsid w:val="71880EC4"/>
    <w:rsid w:val="72DC2FDB"/>
    <w:rsid w:val="72DE5C19"/>
    <w:rsid w:val="73FE2C5F"/>
    <w:rsid w:val="74C84F8D"/>
    <w:rsid w:val="76E408BF"/>
    <w:rsid w:val="79964CA3"/>
    <w:rsid w:val="7DE258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E6CD85"/>
  <w15:docId w15:val="{A8E5C477-3AB2-4505-B081-D6BBFECD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qFormat="1"/>
    <w:lsdException w:name="heading 3" w:semiHidden="1" w:unhideWhenUsed="1" w:qFormat="1"/>
    <w:lsdException w:name="heading 4"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locked="1" w:semiHidden="1" w:unhideWhenUsed="1"/>
    <w:lsdException w:name="Strong" w:locked="1" w:uiPriority="22" w:qFormat="1"/>
    <w:lsdException w:name="Emphasis" w:locked="1" w:qFormat="1"/>
    <w:lsdException w:name="Document Map" w:semiHidden="1"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D82"/>
    <w:pPr>
      <w:widowControl w:val="0"/>
      <w:jc w:val="both"/>
    </w:pPr>
    <w:rPr>
      <w:kern w:val="2"/>
      <w:sz w:val="21"/>
      <w:szCs w:val="24"/>
    </w:rPr>
  </w:style>
  <w:style w:type="paragraph" w:styleId="1">
    <w:name w:val="heading 1"/>
    <w:basedOn w:val="a"/>
    <w:next w:val="a"/>
    <w:link w:val="10"/>
    <w:uiPriority w:val="99"/>
    <w:qFormat/>
    <w:locked/>
    <w:rsid w:val="00EC1D82"/>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rsid w:val="00EC1D82"/>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EC1D82"/>
    <w:pPr>
      <w:keepNext/>
      <w:keepLines/>
      <w:spacing w:before="260" w:after="260" w:line="413" w:lineRule="auto"/>
      <w:outlineLvl w:val="2"/>
    </w:pPr>
    <w:rPr>
      <w:b/>
      <w:bCs/>
      <w:kern w:val="0"/>
      <w:sz w:val="32"/>
      <w:szCs w:val="32"/>
    </w:rPr>
  </w:style>
  <w:style w:type="paragraph" w:styleId="4">
    <w:name w:val="heading 4"/>
    <w:basedOn w:val="a"/>
    <w:next w:val="a"/>
    <w:link w:val="40"/>
    <w:uiPriority w:val="99"/>
    <w:qFormat/>
    <w:rsid w:val="00EC1D82"/>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0"/>
    <w:uiPriority w:val="99"/>
    <w:qFormat/>
    <w:locked/>
    <w:rsid w:val="00EC1D82"/>
    <w:pPr>
      <w:widowControl/>
      <w:tabs>
        <w:tab w:val="left" w:pos="1008"/>
      </w:tabs>
      <w:spacing w:before="240" w:after="60"/>
      <w:ind w:left="1008" w:hanging="1008"/>
      <w:outlineLvl w:val="4"/>
    </w:pPr>
    <w:rPr>
      <w:rFonts w:ascii="Arial" w:hAnsi="Arial"/>
      <w:kern w:val="0"/>
      <w:sz w:val="22"/>
      <w:szCs w:val="20"/>
      <w:lang w:eastAsia="en-US"/>
    </w:rPr>
  </w:style>
  <w:style w:type="paragraph" w:styleId="6">
    <w:name w:val="heading 6"/>
    <w:basedOn w:val="a"/>
    <w:next w:val="a"/>
    <w:link w:val="60"/>
    <w:uiPriority w:val="99"/>
    <w:qFormat/>
    <w:locked/>
    <w:rsid w:val="00EC1D82"/>
    <w:pPr>
      <w:widowControl/>
      <w:tabs>
        <w:tab w:val="left" w:pos="1152"/>
      </w:tabs>
      <w:spacing w:before="240" w:after="60"/>
      <w:ind w:left="1152" w:hanging="1152"/>
      <w:outlineLvl w:val="5"/>
    </w:pPr>
    <w:rPr>
      <w:i/>
      <w:kern w:val="0"/>
      <w:sz w:val="22"/>
      <w:szCs w:val="20"/>
      <w:lang w:eastAsia="en-US"/>
    </w:rPr>
  </w:style>
  <w:style w:type="paragraph" w:styleId="7">
    <w:name w:val="heading 7"/>
    <w:basedOn w:val="a"/>
    <w:next w:val="a"/>
    <w:link w:val="70"/>
    <w:uiPriority w:val="99"/>
    <w:qFormat/>
    <w:locked/>
    <w:rsid w:val="00EC1D82"/>
    <w:pPr>
      <w:widowControl/>
      <w:tabs>
        <w:tab w:val="left" w:pos="1296"/>
      </w:tabs>
      <w:spacing w:before="240" w:after="60"/>
      <w:ind w:left="1296" w:hanging="1296"/>
      <w:outlineLvl w:val="6"/>
    </w:pPr>
    <w:rPr>
      <w:rFonts w:ascii="Arial" w:hAnsi="Arial"/>
      <w:kern w:val="0"/>
      <w:sz w:val="20"/>
      <w:szCs w:val="20"/>
      <w:lang w:eastAsia="en-US"/>
    </w:rPr>
  </w:style>
  <w:style w:type="paragraph" w:styleId="8">
    <w:name w:val="heading 8"/>
    <w:basedOn w:val="a"/>
    <w:next w:val="a"/>
    <w:link w:val="80"/>
    <w:uiPriority w:val="99"/>
    <w:qFormat/>
    <w:locked/>
    <w:rsid w:val="00EC1D82"/>
    <w:pPr>
      <w:widowControl/>
      <w:spacing w:before="240" w:after="60"/>
      <w:jc w:val="left"/>
      <w:outlineLvl w:val="7"/>
    </w:pPr>
    <w:rPr>
      <w:i/>
      <w:iCs/>
      <w:kern w:val="0"/>
      <w:sz w:val="24"/>
    </w:rPr>
  </w:style>
  <w:style w:type="paragraph" w:styleId="9">
    <w:name w:val="heading 9"/>
    <w:basedOn w:val="a"/>
    <w:next w:val="a"/>
    <w:link w:val="90"/>
    <w:uiPriority w:val="99"/>
    <w:qFormat/>
    <w:locked/>
    <w:rsid w:val="00EC1D82"/>
    <w:pPr>
      <w:widowControl/>
      <w:spacing w:before="240" w:after="60"/>
      <w:jc w:val="left"/>
      <w:outlineLvl w:val="8"/>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EC1D82"/>
    <w:rPr>
      <w:b/>
      <w:bCs/>
    </w:rPr>
  </w:style>
  <w:style w:type="paragraph" w:styleId="a4">
    <w:name w:val="annotation text"/>
    <w:basedOn w:val="a"/>
    <w:link w:val="a6"/>
    <w:qFormat/>
    <w:rsid w:val="00EC1D82"/>
    <w:pPr>
      <w:jc w:val="left"/>
    </w:pPr>
  </w:style>
  <w:style w:type="paragraph" w:styleId="71">
    <w:name w:val="toc 7"/>
    <w:basedOn w:val="a"/>
    <w:next w:val="a"/>
    <w:uiPriority w:val="99"/>
    <w:qFormat/>
    <w:rsid w:val="00EC1D82"/>
    <w:pPr>
      <w:widowControl/>
      <w:jc w:val="left"/>
    </w:pPr>
    <w:rPr>
      <w:kern w:val="0"/>
      <w:sz w:val="22"/>
      <w:szCs w:val="22"/>
    </w:rPr>
  </w:style>
  <w:style w:type="paragraph" w:styleId="a7">
    <w:name w:val="Normal Indent"/>
    <w:basedOn w:val="a"/>
    <w:uiPriority w:val="99"/>
    <w:qFormat/>
    <w:rsid w:val="00EC1D82"/>
    <w:pPr>
      <w:widowControl/>
      <w:tabs>
        <w:tab w:val="left" w:pos="1701"/>
        <w:tab w:val="left" w:pos="2835"/>
      </w:tabs>
      <w:spacing w:before="120"/>
      <w:ind w:left="708"/>
      <w:jc w:val="left"/>
    </w:pPr>
    <w:rPr>
      <w:rFonts w:ascii="Arial" w:hAnsi="Arial" w:cs="Angsana New"/>
      <w:color w:val="000000"/>
      <w:kern w:val="0"/>
      <w:sz w:val="22"/>
      <w:szCs w:val="22"/>
    </w:rPr>
  </w:style>
  <w:style w:type="paragraph" w:styleId="a8">
    <w:name w:val="caption"/>
    <w:basedOn w:val="a"/>
    <w:next w:val="a"/>
    <w:uiPriority w:val="99"/>
    <w:qFormat/>
    <w:locked/>
    <w:rsid w:val="00EC1D82"/>
    <w:pPr>
      <w:widowControl/>
      <w:tabs>
        <w:tab w:val="left" w:pos="1701"/>
        <w:tab w:val="left" w:pos="2835"/>
      </w:tabs>
      <w:jc w:val="left"/>
    </w:pPr>
    <w:rPr>
      <w:rFonts w:ascii="Arial" w:hAnsi="Arial" w:cs="Angsana New"/>
      <w:b/>
      <w:bCs/>
      <w:kern w:val="0"/>
      <w:sz w:val="28"/>
      <w:szCs w:val="28"/>
    </w:rPr>
  </w:style>
  <w:style w:type="paragraph" w:styleId="a9">
    <w:name w:val="Document Map"/>
    <w:basedOn w:val="a"/>
    <w:link w:val="aa"/>
    <w:uiPriority w:val="99"/>
    <w:qFormat/>
    <w:rsid w:val="00EC1D82"/>
    <w:pPr>
      <w:widowControl/>
      <w:jc w:val="left"/>
    </w:pPr>
    <w:rPr>
      <w:rFonts w:ascii="宋体" w:hAnsi="Calibri"/>
      <w:kern w:val="0"/>
      <w:sz w:val="18"/>
      <w:szCs w:val="18"/>
    </w:rPr>
  </w:style>
  <w:style w:type="paragraph" w:styleId="31">
    <w:name w:val="Body Text 3"/>
    <w:basedOn w:val="a"/>
    <w:link w:val="32"/>
    <w:uiPriority w:val="99"/>
    <w:qFormat/>
    <w:rsid w:val="00EC1D82"/>
    <w:pPr>
      <w:widowControl/>
      <w:spacing w:after="120"/>
      <w:jc w:val="left"/>
    </w:pPr>
    <w:rPr>
      <w:kern w:val="0"/>
      <w:sz w:val="16"/>
      <w:szCs w:val="16"/>
    </w:rPr>
  </w:style>
  <w:style w:type="paragraph" w:styleId="ab">
    <w:name w:val="Body Text"/>
    <w:basedOn w:val="a"/>
    <w:link w:val="ac"/>
    <w:uiPriority w:val="99"/>
    <w:qFormat/>
    <w:rsid w:val="00EC1D82"/>
    <w:pPr>
      <w:spacing w:after="120"/>
    </w:pPr>
    <w:rPr>
      <w:kern w:val="0"/>
      <w:szCs w:val="21"/>
    </w:rPr>
  </w:style>
  <w:style w:type="paragraph" w:styleId="ad">
    <w:name w:val="Body Text Indent"/>
    <w:basedOn w:val="a"/>
    <w:link w:val="ae"/>
    <w:uiPriority w:val="99"/>
    <w:qFormat/>
    <w:rsid w:val="00EC1D82"/>
    <w:pPr>
      <w:spacing w:after="120"/>
      <w:ind w:leftChars="200" w:left="420"/>
    </w:pPr>
  </w:style>
  <w:style w:type="paragraph" w:styleId="af">
    <w:name w:val="Block Text"/>
    <w:basedOn w:val="a"/>
    <w:uiPriority w:val="99"/>
    <w:qFormat/>
    <w:rsid w:val="00EC1D82"/>
    <w:pPr>
      <w:widowControl/>
      <w:ind w:left="-90" w:right="-108"/>
    </w:pPr>
    <w:rPr>
      <w:kern w:val="0"/>
      <w:sz w:val="22"/>
      <w:szCs w:val="20"/>
      <w:lang w:eastAsia="en-US"/>
    </w:rPr>
  </w:style>
  <w:style w:type="paragraph" w:styleId="21">
    <w:name w:val="List Bullet 2"/>
    <w:basedOn w:val="a"/>
    <w:uiPriority w:val="99"/>
    <w:qFormat/>
    <w:rsid w:val="00EC1D82"/>
    <w:pPr>
      <w:widowControl/>
      <w:tabs>
        <w:tab w:val="left" w:pos="720"/>
        <w:tab w:val="left" w:pos="780"/>
        <w:tab w:val="left" w:pos="1068"/>
      </w:tabs>
      <w:spacing w:after="240"/>
      <w:ind w:left="1068" w:hanging="720"/>
      <w:jc w:val="left"/>
    </w:pPr>
    <w:rPr>
      <w:rFonts w:ascii="Arial" w:hAnsi="Arial" w:cs="Angsana New"/>
      <w:kern w:val="0"/>
      <w:sz w:val="24"/>
    </w:rPr>
  </w:style>
  <w:style w:type="paragraph" w:styleId="51">
    <w:name w:val="toc 5"/>
    <w:basedOn w:val="a"/>
    <w:next w:val="a"/>
    <w:uiPriority w:val="99"/>
    <w:qFormat/>
    <w:rsid w:val="00EC1D82"/>
    <w:pPr>
      <w:widowControl/>
      <w:jc w:val="left"/>
    </w:pPr>
    <w:rPr>
      <w:kern w:val="0"/>
      <w:sz w:val="22"/>
      <w:szCs w:val="22"/>
    </w:rPr>
  </w:style>
  <w:style w:type="paragraph" w:styleId="33">
    <w:name w:val="toc 3"/>
    <w:basedOn w:val="a"/>
    <w:next w:val="a"/>
    <w:uiPriority w:val="99"/>
    <w:qFormat/>
    <w:rsid w:val="00EC1D82"/>
    <w:pPr>
      <w:widowControl/>
      <w:spacing w:after="100" w:line="276" w:lineRule="auto"/>
      <w:ind w:left="440"/>
      <w:jc w:val="left"/>
    </w:pPr>
    <w:rPr>
      <w:rFonts w:ascii="Calibri" w:hAnsi="Calibri"/>
      <w:kern w:val="0"/>
      <w:sz w:val="22"/>
      <w:szCs w:val="22"/>
    </w:rPr>
  </w:style>
  <w:style w:type="paragraph" w:styleId="81">
    <w:name w:val="toc 8"/>
    <w:basedOn w:val="a"/>
    <w:next w:val="a"/>
    <w:uiPriority w:val="99"/>
    <w:qFormat/>
    <w:rsid w:val="00EC1D82"/>
    <w:pPr>
      <w:widowControl/>
      <w:jc w:val="left"/>
    </w:pPr>
    <w:rPr>
      <w:kern w:val="0"/>
      <w:sz w:val="22"/>
      <w:szCs w:val="22"/>
    </w:rPr>
  </w:style>
  <w:style w:type="paragraph" w:styleId="af0">
    <w:name w:val="Date"/>
    <w:basedOn w:val="a"/>
    <w:next w:val="a"/>
    <w:link w:val="af1"/>
    <w:uiPriority w:val="99"/>
    <w:qFormat/>
    <w:rsid w:val="00EC1D82"/>
    <w:pPr>
      <w:ind w:leftChars="2500" w:left="100"/>
    </w:pPr>
  </w:style>
  <w:style w:type="paragraph" w:styleId="22">
    <w:name w:val="Body Text Indent 2"/>
    <w:basedOn w:val="a"/>
    <w:link w:val="23"/>
    <w:uiPriority w:val="99"/>
    <w:qFormat/>
    <w:rsid w:val="00EC1D82"/>
    <w:pPr>
      <w:spacing w:line="360" w:lineRule="auto"/>
      <w:ind w:left="420"/>
    </w:pPr>
    <w:rPr>
      <w:szCs w:val="20"/>
    </w:rPr>
  </w:style>
  <w:style w:type="paragraph" w:styleId="af2">
    <w:name w:val="endnote text"/>
    <w:basedOn w:val="a"/>
    <w:link w:val="af3"/>
    <w:uiPriority w:val="99"/>
    <w:qFormat/>
    <w:rsid w:val="00EC1D82"/>
    <w:pPr>
      <w:widowControl/>
      <w:jc w:val="left"/>
    </w:pPr>
    <w:rPr>
      <w:rFonts w:ascii="Arial" w:hAnsi="Arial"/>
      <w:kern w:val="0"/>
      <w:sz w:val="20"/>
      <w:szCs w:val="20"/>
      <w:lang w:eastAsia="en-US"/>
    </w:rPr>
  </w:style>
  <w:style w:type="paragraph" w:styleId="af4">
    <w:name w:val="Balloon Text"/>
    <w:basedOn w:val="a"/>
    <w:link w:val="af5"/>
    <w:uiPriority w:val="99"/>
    <w:qFormat/>
    <w:rsid w:val="00EC1D82"/>
    <w:rPr>
      <w:sz w:val="18"/>
      <w:szCs w:val="18"/>
    </w:rPr>
  </w:style>
  <w:style w:type="paragraph" w:styleId="af6">
    <w:name w:val="footer"/>
    <w:basedOn w:val="a"/>
    <w:link w:val="af7"/>
    <w:uiPriority w:val="99"/>
    <w:qFormat/>
    <w:rsid w:val="00EC1D82"/>
    <w:pPr>
      <w:tabs>
        <w:tab w:val="center" w:pos="4153"/>
        <w:tab w:val="right" w:pos="8306"/>
      </w:tabs>
      <w:snapToGrid w:val="0"/>
      <w:jc w:val="left"/>
    </w:pPr>
    <w:rPr>
      <w:sz w:val="18"/>
      <w:szCs w:val="18"/>
    </w:rPr>
  </w:style>
  <w:style w:type="paragraph" w:styleId="af8">
    <w:name w:val="header"/>
    <w:basedOn w:val="a"/>
    <w:link w:val="af9"/>
    <w:uiPriority w:val="99"/>
    <w:qFormat/>
    <w:rsid w:val="00EC1D8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EC1D82"/>
    <w:pPr>
      <w:tabs>
        <w:tab w:val="left" w:pos="7410"/>
      </w:tabs>
      <w:spacing w:line="320" w:lineRule="exact"/>
      <w:jc w:val="center"/>
    </w:pPr>
    <w:rPr>
      <w:b/>
      <w:kern w:val="0"/>
      <w:sz w:val="32"/>
      <w:szCs w:val="32"/>
      <w:lang w:val="zh-CN"/>
    </w:rPr>
  </w:style>
  <w:style w:type="paragraph" w:styleId="41">
    <w:name w:val="toc 4"/>
    <w:basedOn w:val="TtuloNivel4"/>
    <w:next w:val="a"/>
    <w:uiPriority w:val="99"/>
    <w:qFormat/>
    <w:rsid w:val="00EC1D82"/>
    <w:pPr>
      <w:spacing w:before="0"/>
      <w:ind w:left="0" w:firstLine="0"/>
      <w:jc w:val="left"/>
    </w:pPr>
    <w:rPr>
      <w:rFonts w:ascii="Times New Roman" w:hAnsi="Times New Roman"/>
      <w:b w:val="0"/>
      <w:szCs w:val="22"/>
      <w:lang w:eastAsia="zh-CN"/>
    </w:rPr>
  </w:style>
  <w:style w:type="paragraph" w:customStyle="1" w:styleId="TtuloNivel4">
    <w:name w:val="Título Nivel 4"/>
    <w:basedOn w:val="a"/>
    <w:next w:val="a"/>
    <w:link w:val="TtuloNivel4Zchn"/>
    <w:uiPriority w:val="99"/>
    <w:qFormat/>
    <w:rsid w:val="00EC1D82"/>
    <w:pPr>
      <w:widowControl/>
      <w:tabs>
        <w:tab w:val="left" w:pos="360"/>
        <w:tab w:val="left" w:pos="425"/>
        <w:tab w:val="left" w:pos="720"/>
        <w:tab w:val="left" w:pos="1680"/>
        <w:tab w:val="left" w:pos="2610"/>
      </w:tabs>
      <w:spacing w:before="120"/>
      <w:ind w:left="2610" w:hanging="720"/>
    </w:pPr>
    <w:rPr>
      <w:rFonts w:ascii="Arial" w:hAnsi="Arial"/>
      <w:b/>
      <w:kern w:val="0"/>
      <w:sz w:val="22"/>
      <w:szCs w:val="20"/>
      <w:lang w:eastAsia="en-US"/>
    </w:rPr>
  </w:style>
  <w:style w:type="paragraph" w:styleId="61">
    <w:name w:val="toc 6"/>
    <w:basedOn w:val="a"/>
    <w:next w:val="a"/>
    <w:uiPriority w:val="99"/>
    <w:qFormat/>
    <w:rsid w:val="00EC1D82"/>
    <w:pPr>
      <w:widowControl/>
      <w:jc w:val="left"/>
    </w:pPr>
    <w:rPr>
      <w:kern w:val="0"/>
      <w:sz w:val="22"/>
      <w:szCs w:val="22"/>
    </w:rPr>
  </w:style>
  <w:style w:type="paragraph" w:styleId="34">
    <w:name w:val="Body Text Indent 3"/>
    <w:basedOn w:val="a"/>
    <w:link w:val="35"/>
    <w:uiPriority w:val="99"/>
    <w:qFormat/>
    <w:rsid w:val="00EC1D82"/>
    <w:pPr>
      <w:spacing w:line="500" w:lineRule="exact"/>
      <w:ind w:leftChars="300" w:left="631" w:hanging="1"/>
    </w:pPr>
    <w:rPr>
      <w:rFonts w:eastAsia="楷体_GB2312"/>
      <w:sz w:val="24"/>
    </w:rPr>
  </w:style>
  <w:style w:type="paragraph" w:styleId="24">
    <w:name w:val="toc 2"/>
    <w:basedOn w:val="a"/>
    <w:next w:val="a"/>
    <w:uiPriority w:val="99"/>
    <w:qFormat/>
    <w:rsid w:val="00EC1D82"/>
    <w:pPr>
      <w:ind w:leftChars="200" w:left="420"/>
    </w:pPr>
  </w:style>
  <w:style w:type="paragraph" w:styleId="91">
    <w:name w:val="toc 9"/>
    <w:basedOn w:val="a"/>
    <w:next w:val="a"/>
    <w:uiPriority w:val="99"/>
    <w:qFormat/>
    <w:rsid w:val="00EC1D82"/>
    <w:pPr>
      <w:widowControl/>
      <w:jc w:val="left"/>
    </w:pPr>
    <w:rPr>
      <w:kern w:val="0"/>
      <w:sz w:val="22"/>
      <w:szCs w:val="22"/>
    </w:rPr>
  </w:style>
  <w:style w:type="paragraph" w:styleId="25">
    <w:name w:val="Body Text 2"/>
    <w:basedOn w:val="a"/>
    <w:link w:val="26"/>
    <w:uiPriority w:val="99"/>
    <w:qFormat/>
    <w:rsid w:val="00EC1D82"/>
    <w:pPr>
      <w:widowControl/>
      <w:tabs>
        <w:tab w:val="left" w:pos="426"/>
        <w:tab w:val="left" w:pos="851"/>
        <w:tab w:val="left" w:pos="1843"/>
        <w:tab w:val="left" w:pos="2410"/>
        <w:tab w:val="left" w:pos="2977"/>
        <w:tab w:val="left" w:pos="3686"/>
        <w:tab w:val="left" w:pos="4395"/>
        <w:tab w:val="left" w:pos="4962"/>
        <w:tab w:val="left" w:pos="5529"/>
        <w:tab w:val="left" w:pos="6096"/>
        <w:tab w:val="left" w:pos="6663"/>
        <w:tab w:val="left" w:pos="7230"/>
        <w:tab w:val="left" w:pos="7797"/>
        <w:tab w:val="left" w:pos="8364"/>
        <w:tab w:val="left" w:pos="8931"/>
        <w:tab w:val="left" w:pos="9498"/>
        <w:tab w:val="left" w:pos="10348"/>
      </w:tabs>
    </w:pPr>
    <w:rPr>
      <w:rFonts w:ascii="Arial" w:hAnsi="Arial"/>
      <w:kern w:val="0"/>
      <w:sz w:val="24"/>
      <w:szCs w:val="20"/>
      <w:lang w:eastAsia="en-US"/>
    </w:rPr>
  </w:style>
  <w:style w:type="paragraph" w:styleId="HTML">
    <w:name w:val="HTML Preformatted"/>
    <w:basedOn w:val="a"/>
    <w:link w:val="HTML0"/>
    <w:uiPriority w:val="99"/>
    <w:qFormat/>
    <w:rsid w:val="00EC1D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fa">
    <w:name w:val="page number"/>
    <w:basedOn w:val="a0"/>
    <w:uiPriority w:val="99"/>
    <w:qFormat/>
    <w:rsid w:val="00EC1D82"/>
    <w:rPr>
      <w:rFonts w:cs="Times New Roman"/>
    </w:rPr>
  </w:style>
  <w:style w:type="character" w:styleId="afb">
    <w:name w:val="Emphasis"/>
    <w:basedOn w:val="a0"/>
    <w:uiPriority w:val="99"/>
    <w:qFormat/>
    <w:locked/>
    <w:rsid w:val="00EC1D82"/>
    <w:rPr>
      <w:rFonts w:cs="Times New Roman"/>
      <w:color w:val="CC0033"/>
    </w:rPr>
  </w:style>
  <w:style w:type="character" w:styleId="afc">
    <w:name w:val="Hyperlink"/>
    <w:basedOn w:val="a0"/>
    <w:uiPriority w:val="99"/>
    <w:qFormat/>
    <w:rsid w:val="00EC1D82"/>
    <w:rPr>
      <w:rFonts w:cs="Times New Roman"/>
      <w:color w:val="0000FF"/>
      <w:u w:val="single"/>
    </w:rPr>
  </w:style>
  <w:style w:type="character" w:styleId="afd">
    <w:name w:val="annotation reference"/>
    <w:basedOn w:val="a0"/>
    <w:uiPriority w:val="99"/>
    <w:qFormat/>
    <w:rsid w:val="00EC1D82"/>
    <w:rPr>
      <w:rFonts w:cs="Times New Roman"/>
      <w:sz w:val="21"/>
      <w:szCs w:val="21"/>
    </w:rPr>
  </w:style>
  <w:style w:type="table" w:styleId="afe">
    <w:name w:val="Table Grid"/>
    <w:basedOn w:val="a1"/>
    <w:uiPriority w:val="99"/>
    <w:qFormat/>
    <w:rsid w:val="00EC1D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qFormat/>
    <w:locked/>
    <w:rsid w:val="00EC1D82"/>
    <w:rPr>
      <w:rFonts w:eastAsia="宋体" w:cs="Times New Roman"/>
      <w:b/>
      <w:bCs/>
      <w:kern w:val="44"/>
      <w:sz w:val="44"/>
      <w:szCs w:val="44"/>
      <w:lang w:val="en-US" w:eastAsia="zh-CN" w:bidi="ar-SA"/>
    </w:rPr>
  </w:style>
  <w:style w:type="character" w:customStyle="1" w:styleId="2Char1">
    <w:name w:val="标题 2 Char1"/>
    <w:basedOn w:val="a0"/>
    <w:uiPriority w:val="99"/>
    <w:semiHidden/>
    <w:qFormat/>
    <w:locked/>
    <w:rsid w:val="00EC1D82"/>
    <w:rPr>
      <w:rFonts w:ascii="Cambria" w:eastAsia="宋体" w:hAnsi="Cambria" w:cs="Times New Roman"/>
      <w:b/>
      <w:bCs/>
      <w:kern w:val="2"/>
      <w:sz w:val="32"/>
      <w:szCs w:val="32"/>
      <w:lang w:val="en-US" w:eastAsia="zh-CN" w:bidi="ar-SA"/>
    </w:rPr>
  </w:style>
  <w:style w:type="character" w:customStyle="1" w:styleId="30">
    <w:name w:val="标题 3 字符"/>
    <w:basedOn w:val="a0"/>
    <w:link w:val="3"/>
    <w:uiPriority w:val="99"/>
    <w:qFormat/>
    <w:locked/>
    <w:rsid w:val="00EC1D82"/>
    <w:rPr>
      <w:rFonts w:cs="Times New Roman"/>
      <w:b/>
      <w:bCs/>
      <w:sz w:val="32"/>
      <w:szCs w:val="32"/>
    </w:rPr>
  </w:style>
  <w:style w:type="character" w:customStyle="1" w:styleId="40">
    <w:name w:val="标题 4 字符"/>
    <w:basedOn w:val="a0"/>
    <w:link w:val="4"/>
    <w:uiPriority w:val="99"/>
    <w:qFormat/>
    <w:locked/>
    <w:rsid w:val="00EC1D82"/>
    <w:rPr>
      <w:rFonts w:ascii="Arial" w:eastAsia="黑体" w:hAnsi="Arial" w:cs="Times New Roman"/>
      <w:b/>
      <w:bCs/>
      <w:sz w:val="28"/>
      <w:szCs w:val="28"/>
    </w:rPr>
  </w:style>
  <w:style w:type="character" w:customStyle="1" w:styleId="50">
    <w:name w:val="标题 5 字符"/>
    <w:basedOn w:val="a0"/>
    <w:link w:val="5"/>
    <w:uiPriority w:val="99"/>
    <w:semiHidden/>
    <w:qFormat/>
    <w:locked/>
    <w:rsid w:val="00EC1D82"/>
    <w:rPr>
      <w:rFonts w:ascii="Arial" w:eastAsia="宋体" w:hAnsi="Arial" w:cs="Times New Roman"/>
      <w:sz w:val="22"/>
      <w:lang w:val="en-US" w:eastAsia="en-US" w:bidi="ar-SA"/>
    </w:rPr>
  </w:style>
  <w:style w:type="character" w:customStyle="1" w:styleId="60">
    <w:name w:val="标题 6 字符"/>
    <w:basedOn w:val="a0"/>
    <w:link w:val="6"/>
    <w:uiPriority w:val="99"/>
    <w:semiHidden/>
    <w:qFormat/>
    <w:locked/>
    <w:rsid w:val="00EC1D82"/>
    <w:rPr>
      <w:rFonts w:eastAsia="宋体" w:cs="Times New Roman"/>
      <w:i/>
      <w:sz w:val="22"/>
      <w:lang w:val="en-US" w:eastAsia="en-US" w:bidi="ar-SA"/>
    </w:rPr>
  </w:style>
  <w:style w:type="character" w:customStyle="1" w:styleId="70">
    <w:name w:val="标题 7 字符"/>
    <w:basedOn w:val="a0"/>
    <w:link w:val="7"/>
    <w:uiPriority w:val="99"/>
    <w:semiHidden/>
    <w:qFormat/>
    <w:locked/>
    <w:rsid w:val="00EC1D82"/>
    <w:rPr>
      <w:rFonts w:ascii="Arial" w:eastAsia="宋体" w:hAnsi="Arial" w:cs="Times New Roman"/>
      <w:lang w:val="en-US" w:eastAsia="en-US" w:bidi="ar-SA"/>
    </w:rPr>
  </w:style>
  <w:style w:type="character" w:customStyle="1" w:styleId="80">
    <w:name w:val="标题 8 字符"/>
    <w:basedOn w:val="a0"/>
    <w:link w:val="8"/>
    <w:uiPriority w:val="99"/>
    <w:semiHidden/>
    <w:qFormat/>
    <w:locked/>
    <w:rsid w:val="00EC1D82"/>
    <w:rPr>
      <w:rFonts w:eastAsia="宋体" w:cs="Times New Roman"/>
      <w:i/>
      <w:iCs/>
      <w:sz w:val="24"/>
      <w:szCs w:val="24"/>
      <w:lang w:val="en-US" w:eastAsia="zh-CN" w:bidi="ar-SA"/>
    </w:rPr>
  </w:style>
  <w:style w:type="character" w:customStyle="1" w:styleId="90">
    <w:name w:val="标题 9 字符"/>
    <w:basedOn w:val="a0"/>
    <w:link w:val="9"/>
    <w:uiPriority w:val="99"/>
    <w:semiHidden/>
    <w:qFormat/>
    <w:locked/>
    <w:rsid w:val="00EC1D82"/>
    <w:rPr>
      <w:rFonts w:ascii="Arial" w:eastAsia="宋体" w:hAnsi="Arial" w:cs="Arial"/>
      <w:sz w:val="22"/>
      <w:szCs w:val="22"/>
      <w:lang w:val="en-US" w:eastAsia="zh-CN" w:bidi="ar-SA"/>
    </w:rPr>
  </w:style>
  <w:style w:type="character" w:customStyle="1" w:styleId="FooterChar">
    <w:name w:val="Footer Char"/>
    <w:basedOn w:val="a0"/>
    <w:uiPriority w:val="99"/>
    <w:qFormat/>
    <w:locked/>
    <w:rsid w:val="00EC1D82"/>
    <w:rPr>
      <w:rFonts w:cs="Times New Roman"/>
      <w:sz w:val="18"/>
    </w:rPr>
  </w:style>
  <w:style w:type="character" w:customStyle="1" w:styleId="af1">
    <w:name w:val="日期 字符"/>
    <w:basedOn w:val="a0"/>
    <w:link w:val="af0"/>
    <w:uiPriority w:val="99"/>
    <w:qFormat/>
    <w:locked/>
    <w:rsid w:val="00EC1D82"/>
    <w:rPr>
      <w:rFonts w:eastAsia="宋体" w:cs="Times New Roman"/>
      <w:kern w:val="2"/>
      <w:sz w:val="24"/>
      <w:szCs w:val="24"/>
      <w:lang w:val="en-US" w:eastAsia="zh-CN" w:bidi="ar-SA"/>
    </w:rPr>
  </w:style>
  <w:style w:type="character" w:customStyle="1" w:styleId="HeaderChar">
    <w:name w:val="Header Char"/>
    <w:basedOn w:val="a0"/>
    <w:uiPriority w:val="99"/>
    <w:qFormat/>
    <w:locked/>
    <w:rsid w:val="00EC1D82"/>
    <w:rPr>
      <w:rFonts w:cs="Times New Roman"/>
      <w:sz w:val="18"/>
    </w:rPr>
  </w:style>
  <w:style w:type="character" w:customStyle="1" w:styleId="BalloonTextChar">
    <w:name w:val="Balloon Text Char"/>
    <w:basedOn w:val="a0"/>
    <w:uiPriority w:val="99"/>
    <w:qFormat/>
    <w:locked/>
    <w:rsid w:val="00EC1D82"/>
    <w:rPr>
      <w:rFonts w:cs="Times New Roman"/>
      <w:sz w:val="18"/>
    </w:rPr>
  </w:style>
  <w:style w:type="paragraph" w:customStyle="1" w:styleId="ParaCharCharCharChar">
    <w:name w:val="默认段落字体 Para Char Char Char Char"/>
    <w:basedOn w:val="a"/>
    <w:uiPriority w:val="99"/>
    <w:qFormat/>
    <w:rsid w:val="00EC1D82"/>
    <w:pPr>
      <w:widowControl/>
      <w:snapToGrid w:val="0"/>
      <w:jc w:val="left"/>
    </w:pPr>
    <w:rPr>
      <w:rFonts w:ascii="Arial" w:hAnsi="Arial" w:cs="Arial"/>
      <w:kern w:val="0"/>
      <w:sz w:val="22"/>
      <w:szCs w:val="21"/>
      <w:lang w:eastAsia="en-US"/>
    </w:rPr>
  </w:style>
  <w:style w:type="paragraph" w:customStyle="1" w:styleId="Section11">
    <w:name w:val="Section 1.1"/>
    <w:basedOn w:val="a"/>
    <w:uiPriority w:val="99"/>
    <w:qFormat/>
    <w:rsid w:val="00EC1D82"/>
    <w:pPr>
      <w:widowControl/>
      <w:spacing w:after="240"/>
      <w:ind w:left="1440" w:hanging="720"/>
      <w:jc w:val="left"/>
    </w:pPr>
    <w:rPr>
      <w:kern w:val="0"/>
      <w:sz w:val="22"/>
      <w:szCs w:val="20"/>
      <w:lang w:val="en-GB" w:eastAsia="en-US"/>
    </w:rPr>
  </w:style>
  <w:style w:type="character" w:customStyle="1" w:styleId="tpccontent1">
    <w:name w:val="tpc_content1"/>
    <w:basedOn w:val="a0"/>
    <w:uiPriority w:val="99"/>
    <w:qFormat/>
    <w:rsid w:val="00EC1D82"/>
    <w:rPr>
      <w:rFonts w:cs="Times New Roman"/>
      <w:sz w:val="20"/>
      <w:szCs w:val="20"/>
    </w:rPr>
  </w:style>
  <w:style w:type="character" w:customStyle="1" w:styleId="20">
    <w:name w:val="标题 2 字符"/>
    <w:basedOn w:val="a0"/>
    <w:link w:val="2"/>
    <w:uiPriority w:val="99"/>
    <w:qFormat/>
    <w:rsid w:val="00EC1D82"/>
    <w:rPr>
      <w:rFonts w:ascii="Arial" w:eastAsia="宋体" w:hAnsi="Arial" w:cs="Times New Roman"/>
      <w:bCs/>
      <w:sz w:val="32"/>
      <w:szCs w:val="32"/>
      <w:lang w:val="en-US" w:eastAsia="zh-CN" w:bidi="ar-SA"/>
    </w:rPr>
  </w:style>
  <w:style w:type="paragraph" w:customStyle="1" w:styleId="12">
    <w:name w:val="列出段落1"/>
    <w:basedOn w:val="a"/>
    <w:uiPriority w:val="99"/>
    <w:qFormat/>
    <w:rsid w:val="00EC1D82"/>
    <w:pPr>
      <w:widowControl/>
      <w:ind w:firstLine="420"/>
    </w:pPr>
    <w:rPr>
      <w:rFonts w:ascii="Calibri" w:hAnsi="Calibri" w:cs="宋体"/>
      <w:kern w:val="0"/>
      <w:szCs w:val="21"/>
    </w:rPr>
  </w:style>
  <w:style w:type="character" w:customStyle="1" w:styleId="ac">
    <w:name w:val="正文文本 字符"/>
    <w:basedOn w:val="a0"/>
    <w:link w:val="ab"/>
    <w:uiPriority w:val="99"/>
    <w:qFormat/>
    <w:locked/>
    <w:rsid w:val="00EC1D82"/>
    <w:rPr>
      <w:rFonts w:cs="Times New Roman"/>
      <w:sz w:val="21"/>
      <w:szCs w:val="21"/>
    </w:rPr>
  </w:style>
  <w:style w:type="paragraph" w:customStyle="1" w:styleId="Text">
    <w:name w:val="Text"/>
    <w:basedOn w:val="a"/>
    <w:link w:val="TextChar"/>
    <w:uiPriority w:val="99"/>
    <w:qFormat/>
    <w:rsid w:val="00EC1D82"/>
    <w:pPr>
      <w:widowControl/>
      <w:spacing w:before="120"/>
    </w:pPr>
    <w:rPr>
      <w:kern w:val="0"/>
      <w:szCs w:val="20"/>
      <w:lang w:eastAsia="en-US"/>
    </w:rPr>
  </w:style>
  <w:style w:type="character" w:customStyle="1" w:styleId="a6">
    <w:name w:val="批注文字 字符"/>
    <w:basedOn w:val="a0"/>
    <w:link w:val="a4"/>
    <w:qFormat/>
    <w:locked/>
    <w:rsid w:val="00EC1D82"/>
    <w:rPr>
      <w:rFonts w:cs="Times New Roman"/>
      <w:kern w:val="2"/>
      <w:sz w:val="24"/>
      <w:szCs w:val="24"/>
    </w:rPr>
  </w:style>
  <w:style w:type="character" w:customStyle="1" w:styleId="a5">
    <w:name w:val="批注主题 字符"/>
    <w:basedOn w:val="a6"/>
    <w:link w:val="a3"/>
    <w:uiPriority w:val="99"/>
    <w:qFormat/>
    <w:locked/>
    <w:rsid w:val="00EC1D82"/>
    <w:rPr>
      <w:rFonts w:cs="Times New Roman"/>
      <w:b/>
      <w:bCs/>
      <w:kern w:val="2"/>
      <w:sz w:val="24"/>
      <w:szCs w:val="24"/>
    </w:rPr>
  </w:style>
  <w:style w:type="character" w:customStyle="1" w:styleId="ae">
    <w:name w:val="正文文本缩进 字符"/>
    <w:basedOn w:val="a0"/>
    <w:link w:val="ad"/>
    <w:uiPriority w:val="99"/>
    <w:qFormat/>
    <w:locked/>
    <w:rsid w:val="00EC1D82"/>
    <w:rPr>
      <w:rFonts w:eastAsia="宋体" w:cs="Times New Roman"/>
      <w:kern w:val="2"/>
      <w:sz w:val="24"/>
      <w:szCs w:val="24"/>
      <w:lang w:val="en-US" w:eastAsia="zh-CN" w:bidi="ar-SA"/>
    </w:rPr>
  </w:style>
  <w:style w:type="character" w:customStyle="1" w:styleId="af9">
    <w:name w:val="页眉 字符"/>
    <w:basedOn w:val="a0"/>
    <w:link w:val="af8"/>
    <w:uiPriority w:val="99"/>
    <w:semiHidden/>
    <w:qFormat/>
    <w:locked/>
    <w:rsid w:val="00EC1D82"/>
    <w:rPr>
      <w:rFonts w:eastAsia="宋体" w:cs="Times New Roman"/>
      <w:kern w:val="2"/>
      <w:sz w:val="18"/>
      <w:szCs w:val="18"/>
      <w:lang w:val="en-US" w:eastAsia="zh-CN" w:bidi="ar-SA"/>
    </w:rPr>
  </w:style>
  <w:style w:type="character" w:customStyle="1" w:styleId="HeaderChar2">
    <w:name w:val="Header Char2"/>
    <w:basedOn w:val="a0"/>
    <w:uiPriority w:val="99"/>
    <w:semiHidden/>
    <w:qFormat/>
    <w:locked/>
    <w:rsid w:val="00EC1D82"/>
    <w:rPr>
      <w:rFonts w:ascii="Calibri" w:eastAsia="宋体" w:hAnsi="Calibri" w:cs="Times New Roman"/>
      <w:sz w:val="18"/>
      <w:szCs w:val="18"/>
    </w:rPr>
  </w:style>
  <w:style w:type="character" w:customStyle="1" w:styleId="af7">
    <w:name w:val="页脚 字符"/>
    <w:basedOn w:val="a0"/>
    <w:link w:val="af6"/>
    <w:uiPriority w:val="99"/>
    <w:semiHidden/>
    <w:qFormat/>
    <w:locked/>
    <w:rsid w:val="00EC1D82"/>
    <w:rPr>
      <w:rFonts w:eastAsia="宋体" w:cs="Times New Roman"/>
      <w:kern w:val="2"/>
      <w:sz w:val="18"/>
      <w:szCs w:val="18"/>
      <w:lang w:val="en-US" w:eastAsia="zh-CN" w:bidi="ar-SA"/>
    </w:rPr>
  </w:style>
  <w:style w:type="character" w:customStyle="1" w:styleId="FooterChar2">
    <w:name w:val="Footer Char2"/>
    <w:basedOn w:val="a0"/>
    <w:uiPriority w:val="99"/>
    <w:semiHidden/>
    <w:qFormat/>
    <w:locked/>
    <w:rsid w:val="00EC1D82"/>
    <w:rPr>
      <w:rFonts w:ascii="Calibri" w:eastAsia="宋体" w:hAnsi="Calibri" w:cs="Times New Roman"/>
      <w:sz w:val="18"/>
      <w:szCs w:val="18"/>
    </w:rPr>
  </w:style>
  <w:style w:type="character" w:customStyle="1" w:styleId="af5">
    <w:name w:val="批注框文本 字符"/>
    <w:basedOn w:val="a0"/>
    <w:link w:val="af4"/>
    <w:uiPriority w:val="99"/>
    <w:semiHidden/>
    <w:qFormat/>
    <w:locked/>
    <w:rsid w:val="00EC1D82"/>
    <w:rPr>
      <w:rFonts w:eastAsia="宋体" w:cs="Times New Roman"/>
      <w:kern w:val="2"/>
      <w:sz w:val="18"/>
      <w:szCs w:val="18"/>
      <w:lang w:val="en-US" w:eastAsia="zh-CN" w:bidi="ar-SA"/>
    </w:rPr>
  </w:style>
  <w:style w:type="character" w:customStyle="1" w:styleId="BalloonTextChar2">
    <w:name w:val="Balloon Text Char2"/>
    <w:basedOn w:val="a0"/>
    <w:uiPriority w:val="99"/>
    <w:semiHidden/>
    <w:qFormat/>
    <w:locked/>
    <w:rsid w:val="00EC1D82"/>
    <w:rPr>
      <w:rFonts w:ascii="Calibri" w:eastAsia="宋体" w:hAnsi="Calibri" w:cs="Times New Roman"/>
      <w:sz w:val="18"/>
      <w:szCs w:val="18"/>
    </w:rPr>
  </w:style>
  <w:style w:type="paragraph" w:customStyle="1" w:styleId="CharCharCharCharCharCharChar">
    <w:name w:val="Char Char Char Char Char Char Char"/>
    <w:basedOn w:val="a"/>
    <w:uiPriority w:val="99"/>
    <w:qFormat/>
    <w:rsid w:val="00EC1D82"/>
    <w:rPr>
      <w:szCs w:val="20"/>
    </w:rPr>
  </w:style>
  <w:style w:type="character" w:customStyle="1" w:styleId="23">
    <w:name w:val="正文文本缩进 2 字符"/>
    <w:basedOn w:val="a0"/>
    <w:link w:val="22"/>
    <w:uiPriority w:val="99"/>
    <w:qFormat/>
    <w:locked/>
    <w:rsid w:val="00EC1D82"/>
    <w:rPr>
      <w:rFonts w:eastAsia="宋体" w:cs="Times New Roman"/>
      <w:kern w:val="2"/>
      <w:sz w:val="21"/>
      <w:lang w:val="en-US" w:eastAsia="zh-CN" w:bidi="ar-SA"/>
    </w:rPr>
  </w:style>
  <w:style w:type="character" w:customStyle="1" w:styleId="35">
    <w:name w:val="正文文本缩进 3 字符"/>
    <w:basedOn w:val="a0"/>
    <w:link w:val="34"/>
    <w:uiPriority w:val="99"/>
    <w:qFormat/>
    <w:locked/>
    <w:rsid w:val="00EC1D82"/>
    <w:rPr>
      <w:rFonts w:eastAsia="楷体_GB2312" w:cs="Times New Roman"/>
      <w:kern w:val="2"/>
      <w:sz w:val="24"/>
      <w:szCs w:val="24"/>
      <w:lang w:val="en-US" w:eastAsia="zh-CN" w:bidi="ar-SA"/>
    </w:rPr>
  </w:style>
  <w:style w:type="character" w:customStyle="1" w:styleId="HTML0">
    <w:name w:val="HTML 预设格式 字符"/>
    <w:basedOn w:val="a0"/>
    <w:link w:val="HTML"/>
    <w:uiPriority w:val="99"/>
    <w:qFormat/>
    <w:locked/>
    <w:rsid w:val="00EC1D82"/>
    <w:rPr>
      <w:rFonts w:ascii="黑体" w:eastAsia="黑体" w:hAnsi="Courier New" w:cs="Courier New"/>
      <w:lang w:val="en-US" w:eastAsia="zh-CN" w:bidi="ar-SA"/>
    </w:rPr>
  </w:style>
  <w:style w:type="paragraph" w:customStyle="1" w:styleId="Default">
    <w:name w:val="Default"/>
    <w:uiPriority w:val="99"/>
    <w:qFormat/>
    <w:rsid w:val="00EC1D82"/>
    <w:pPr>
      <w:widowControl w:val="0"/>
      <w:autoSpaceDE w:val="0"/>
      <w:autoSpaceDN w:val="0"/>
      <w:adjustRightInd w:val="0"/>
    </w:pPr>
    <w:rPr>
      <w:color w:val="000000"/>
      <w:sz w:val="24"/>
      <w:szCs w:val="24"/>
    </w:rPr>
  </w:style>
  <w:style w:type="paragraph" w:customStyle="1" w:styleId="font5">
    <w:name w:val="font5"/>
    <w:basedOn w:val="a"/>
    <w:uiPriority w:val="99"/>
    <w:qFormat/>
    <w:rsid w:val="00EC1D82"/>
    <w:pPr>
      <w:widowControl/>
      <w:spacing w:before="100" w:beforeAutospacing="1" w:after="100" w:afterAutospacing="1"/>
      <w:jc w:val="left"/>
    </w:pPr>
    <w:rPr>
      <w:rFonts w:ascii="宋体" w:hAnsi="宋体" w:cs="Arial Unicode MS"/>
      <w:kern w:val="0"/>
      <w:sz w:val="18"/>
      <w:szCs w:val="18"/>
      <w:lang w:eastAsia="en-US"/>
    </w:rPr>
  </w:style>
  <w:style w:type="paragraph" w:customStyle="1" w:styleId="Char">
    <w:name w:val="Char"/>
    <w:basedOn w:val="a"/>
    <w:uiPriority w:val="99"/>
    <w:qFormat/>
    <w:rsid w:val="00EC1D82"/>
    <w:rPr>
      <w:rFonts w:ascii="Tahoma" w:hAnsi="Tahoma"/>
      <w:sz w:val="24"/>
      <w:szCs w:val="20"/>
    </w:rPr>
  </w:style>
  <w:style w:type="character" w:customStyle="1" w:styleId="apple-style-span">
    <w:name w:val="apple-style-span"/>
    <w:basedOn w:val="a0"/>
    <w:uiPriority w:val="99"/>
    <w:qFormat/>
    <w:rsid w:val="00EC1D82"/>
    <w:rPr>
      <w:rFonts w:cs="Times New Roman"/>
    </w:rPr>
  </w:style>
  <w:style w:type="paragraph" w:customStyle="1" w:styleId="ParaChar">
    <w:name w:val="默认段落字体 Para Char"/>
    <w:basedOn w:val="a"/>
    <w:next w:val="a"/>
    <w:uiPriority w:val="99"/>
    <w:qFormat/>
    <w:rsid w:val="00EC1D82"/>
    <w:pPr>
      <w:spacing w:line="360" w:lineRule="auto"/>
      <w:ind w:firstLineChars="200" w:firstLine="200"/>
    </w:pPr>
    <w:rPr>
      <w:szCs w:val="20"/>
    </w:rPr>
  </w:style>
  <w:style w:type="paragraph" w:customStyle="1" w:styleId="aff">
    <w:name w:val="普通正文"/>
    <w:basedOn w:val="a"/>
    <w:uiPriority w:val="99"/>
    <w:qFormat/>
    <w:rsid w:val="00EC1D82"/>
    <w:pPr>
      <w:adjustRightInd w:val="0"/>
      <w:spacing w:before="120" w:after="120" w:line="360" w:lineRule="auto"/>
      <w:ind w:firstLine="480"/>
      <w:jc w:val="left"/>
      <w:textAlignment w:val="baseline"/>
    </w:pPr>
    <w:rPr>
      <w:rFonts w:ascii="Arial" w:hAnsi="Arial"/>
      <w:kern w:val="0"/>
      <w:sz w:val="24"/>
      <w:szCs w:val="20"/>
    </w:rPr>
  </w:style>
  <w:style w:type="paragraph" w:customStyle="1" w:styleId="HeadingLeft">
    <w:name w:val="Heading Left"/>
    <w:basedOn w:val="a"/>
    <w:uiPriority w:val="99"/>
    <w:qFormat/>
    <w:rsid w:val="00EC1D82"/>
    <w:pPr>
      <w:widowControl/>
      <w:tabs>
        <w:tab w:val="center" w:pos="4820"/>
        <w:tab w:val="right" w:pos="9639"/>
      </w:tabs>
      <w:spacing w:before="120" w:after="120"/>
      <w:jc w:val="left"/>
    </w:pPr>
    <w:rPr>
      <w:rFonts w:ascii="Arial" w:hAnsi="Arial"/>
      <w:b/>
      <w:caps/>
      <w:kern w:val="0"/>
      <w:sz w:val="24"/>
      <w:szCs w:val="20"/>
      <w:lang w:val="en-GB" w:eastAsia="en-US"/>
    </w:rPr>
  </w:style>
  <w:style w:type="paragraph" w:customStyle="1" w:styleId="TtuloNivel1">
    <w:name w:val="Título Nivel 1"/>
    <w:basedOn w:val="a"/>
    <w:next w:val="a"/>
    <w:uiPriority w:val="99"/>
    <w:qFormat/>
    <w:rsid w:val="00EC1D82"/>
    <w:pPr>
      <w:widowControl/>
      <w:tabs>
        <w:tab w:val="left" w:pos="360"/>
        <w:tab w:val="left" w:pos="426"/>
      </w:tabs>
      <w:spacing w:before="120" w:after="120"/>
      <w:ind w:left="360" w:right="240"/>
      <w:jc w:val="left"/>
    </w:pPr>
    <w:rPr>
      <w:rFonts w:ascii="Arial" w:hAnsi="Arial" w:cs="Arial"/>
      <w:b/>
      <w:color w:val="000000"/>
      <w:kern w:val="0"/>
      <w:sz w:val="28"/>
      <w:szCs w:val="28"/>
      <w:lang w:eastAsia="en-US"/>
    </w:rPr>
  </w:style>
  <w:style w:type="character" w:customStyle="1" w:styleId="EndnoteTextChar1">
    <w:name w:val="Endnote Text Char1"/>
    <w:uiPriority w:val="99"/>
    <w:qFormat/>
    <w:locked/>
    <w:rsid w:val="00EC1D82"/>
    <w:rPr>
      <w:rFonts w:ascii="Arial" w:hAnsi="Arial"/>
      <w:lang w:eastAsia="en-US"/>
    </w:rPr>
  </w:style>
  <w:style w:type="character" w:customStyle="1" w:styleId="af3">
    <w:name w:val="尾注文本 字符"/>
    <w:basedOn w:val="a0"/>
    <w:link w:val="af2"/>
    <w:uiPriority w:val="99"/>
    <w:semiHidden/>
    <w:qFormat/>
    <w:locked/>
    <w:rsid w:val="00EC1D82"/>
    <w:rPr>
      <w:rFonts w:ascii="Arial" w:eastAsia="宋体" w:hAnsi="Arial" w:cs="Times New Roman"/>
      <w:lang w:val="en-US" w:eastAsia="en-US" w:bidi="ar-SA"/>
    </w:rPr>
  </w:style>
  <w:style w:type="character" w:customStyle="1" w:styleId="4CharChar">
    <w:name w:val="样式 标题 4 + 全部大写 Char Char"/>
    <w:link w:val="42"/>
    <w:uiPriority w:val="99"/>
    <w:qFormat/>
    <w:locked/>
    <w:rsid w:val="00EC1D82"/>
    <w:rPr>
      <w:b/>
      <w:i/>
      <w:caps/>
      <w:sz w:val="24"/>
    </w:rPr>
  </w:style>
  <w:style w:type="paragraph" w:customStyle="1" w:styleId="42">
    <w:name w:val="样式 标题 4 + 全部大写"/>
    <w:basedOn w:val="4"/>
    <w:link w:val="4CharChar"/>
    <w:uiPriority w:val="99"/>
    <w:qFormat/>
    <w:rsid w:val="00EC1D82"/>
    <w:pPr>
      <w:keepLines w:val="0"/>
      <w:widowControl/>
      <w:spacing w:before="156" w:after="156" w:line="240" w:lineRule="auto"/>
      <w:jc w:val="left"/>
    </w:pPr>
    <w:rPr>
      <w:rFonts w:ascii="Times New Roman" w:eastAsia="宋体" w:hAnsi="Times New Roman"/>
      <w:bCs w:val="0"/>
      <w:i/>
      <w:caps/>
      <w:sz w:val="24"/>
      <w:szCs w:val="20"/>
    </w:rPr>
  </w:style>
  <w:style w:type="character" w:customStyle="1" w:styleId="text0">
    <w:name w:val="text"/>
    <w:basedOn w:val="a0"/>
    <w:uiPriority w:val="99"/>
    <w:qFormat/>
    <w:rsid w:val="00EC1D82"/>
    <w:rPr>
      <w:rFonts w:cs="Times New Roman"/>
    </w:rPr>
  </w:style>
  <w:style w:type="character" w:customStyle="1" w:styleId="TextCharChar">
    <w:name w:val="Text Char Char"/>
    <w:uiPriority w:val="99"/>
    <w:qFormat/>
    <w:rsid w:val="00EC1D82"/>
    <w:rPr>
      <w:rFonts w:eastAsia="宋体"/>
      <w:sz w:val="24"/>
      <w:lang w:val="en-US" w:eastAsia="en-US"/>
    </w:rPr>
  </w:style>
  <w:style w:type="character" w:customStyle="1" w:styleId="TtuloNivel4Zchn">
    <w:name w:val="Título Nivel 4 Zchn"/>
    <w:link w:val="TtuloNivel4"/>
    <w:uiPriority w:val="99"/>
    <w:qFormat/>
    <w:locked/>
    <w:rsid w:val="00EC1D82"/>
    <w:rPr>
      <w:rFonts w:ascii="Arial" w:hAnsi="Arial"/>
      <w:b/>
      <w:kern w:val="0"/>
      <w:sz w:val="22"/>
      <w:szCs w:val="20"/>
      <w:lang w:eastAsia="en-US"/>
    </w:rPr>
  </w:style>
  <w:style w:type="character" w:customStyle="1" w:styleId="Char0">
    <w:name w:val="正文文本缩进 Char"/>
    <w:uiPriority w:val="99"/>
    <w:qFormat/>
    <w:rsid w:val="00EC1D82"/>
    <w:rPr>
      <w:rFonts w:ascii="Arial" w:hAnsi="Arial"/>
      <w:snapToGrid w:val="0"/>
      <w:sz w:val="22"/>
      <w:lang w:eastAsia="en-US"/>
    </w:rPr>
  </w:style>
  <w:style w:type="character" w:customStyle="1" w:styleId="2Char">
    <w:name w:val="正文文本缩进 2 Char"/>
    <w:uiPriority w:val="99"/>
    <w:qFormat/>
    <w:rsid w:val="00EC1D82"/>
    <w:rPr>
      <w:rFonts w:ascii="Arial" w:hAnsi="Arial"/>
      <w:sz w:val="22"/>
      <w:lang w:eastAsia="en-US"/>
    </w:rPr>
  </w:style>
  <w:style w:type="character" w:customStyle="1" w:styleId="TextChar">
    <w:name w:val="Text Char"/>
    <w:link w:val="Text"/>
    <w:uiPriority w:val="99"/>
    <w:qFormat/>
    <w:locked/>
    <w:rsid w:val="00EC1D82"/>
    <w:rPr>
      <w:rFonts w:eastAsia="宋体"/>
      <w:sz w:val="21"/>
      <w:lang w:val="en-US" w:eastAsia="en-US"/>
    </w:rPr>
  </w:style>
  <w:style w:type="character" w:customStyle="1" w:styleId="DocumentMapChar1">
    <w:name w:val="Document Map Char1"/>
    <w:uiPriority w:val="99"/>
    <w:qFormat/>
    <w:locked/>
    <w:rsid w:val="00EC1D82"/>
    <w:rPr>
      <w:rFonts w:ascii="宋体"/>
      <w:sz w:val="18"/>
    </w:rPr>
  </w:style>
  <w:style w:type="character" w:customStyle="1" w:styleId="aa">
    <w:name w:val="文档结构图 字符"/>
    <w:basedOn w:val="a0"/>
    <w:link w:val="a9"/>
    <w:uiPriority w:val="99"/>
    <w:semiHidden/>
    <w:qFormat/>
    <w:locked/>
    <w:rsid w:val="00EC1D82"/>
    <w:rPr>
      <w:rFonts w:ascii="宋体" w:eastAsia="宋体" w:hAnsi="Calibri" w:cs="Times New Roman"/>
      <w:sz w:val="18"/>
      <w:szCs w:val="18"/>
      <w:lang w:val="en-US" w:eastAsia="zh-CN" w:bidi="ar-SA"/>
    </w:rPr>
  </w:style>
  <w:style w:type="character" w:customStyle="1" w:styleId="style11">
    <w:name w:val="style11"/>
    <w:basedOn w:val="a0"/>
    <w:uiPriority w:val="99"/>
    <w:qFormat/>
    <w:rsid w:val="00EC1D82"/>
    <w:rPr>
      <w:rFonts w:cs="Times New Roman"/>
      <w:sz w:val="18"/>
      <w:szCs w:val="18"/>
    </w:rPr>
  </w:style>
  <w:style w:type="paragraph" w:customStyle="1" w:styleId="TOCBase">
    <w:name w:val="TOC Base"/>
    <w:basedOn w:val="a"/>
    <w:uiPriority w:val="99"/>
    <w:qFormat/>
    <w:rsid w:val="00EC1D82"/>
    <w:pPr>
      <w:widowControl/>
      <w:tabs>
        <w:tab w:val="right" w:leader="dot" w:pos="6480"/>
      </w:tabs>
      <w:spacing w:after="240" w:line="240" w:lineRule="atLeast"/>
    </w:pPr>
    <w:rPr>
      <w:rFonts w:ascii="Arial" w:hAnsi="Arial"/>
      <w:spacing w:val="-5"/>
      <w:kern w:val="0"/>
      <w:sz w:val="20"/>
      <w:szCs w:val="20"/>
      <w:lang w:eastAsia="en-US"/>
    </w:rPr>
  </w:style>
  <w:style w:type="paragraph" w:customStyle="1" w:styleId="Anexo">
    <w:name w:val="Anexo"/>
    <w:basedOn w:val="a"/>
    <w:next w:val="a"/>
    <w:uiPriority w:val="99"/>
    <w:qFormat/>
    <w:rsid w:val="00EC1D82"/>
    <w:pPr>
      <w:widowControl/>
      <w:tabs>
        <w:tab w:val="left" w:pos="425"/>
      </w:tabs>
      <w:spacing w:before="120" w:after="120"/>
    </w:pPr>
    <w:rPr>
      <w:rFonts w:ascii="Arial" w:hAnsi="Arial"/>
      <w:b/>
      <w:kern w:val="0"/>
      <w:sz w:val="24"/>
      <w:szCs w:val="20"/>
      <w:lang w:eastAsia="en-US"/>
    </w:rPr>
  </w:style>
  <w:style w:type="paragraph" w:customStyle="1" w:styleId="TtuloNivel6">
    <w:name w:val="Título Nivel 6"/>
    <w:basedOn w:val="a"/>
    <w:next w:val="a"/>
    <w:uiPriority w:val="99"/>
    <w:qFormat/>
    <w:rsid w:val="00EC1D82"/>
    <w:pPr>
      <w:widowControl/>
      <w:tabs>
        <w:tab w:val="left" w:pos="360"/>
        <w:tab w:val="left" w:pos="1080"/>
        <w:tab w:val="left" w:pos="2520"/>
        <w:tab w:val="left" w:pos="4230"/>
      </w:tabs>
      <w:ind w:left="4230" w:hanging="1080"/>
    </w:pPr>
    <w:rPr>
      <w:rFonts w:ascii="Arial" w:hAnsi="Arial"/>
      <w:b/>
      <w:kern w:val="0"/>
      <w:sz w:val="22"/>
      <w:szCs w:val="20"/>
      <w:lang w:eastAsia="en-US"/>
    </w:rPr>
  </w:style>
  <w:style w:type="paragraph" w:customStyle="1" w:styleId="TtuloNivel2">
    <w:name w:val="Título Nivel 2"/>
    <w:basedOn w:val="a"/>
    <w:next w:val="a"/>
    <w:uiPriority w:val="99"/>
    <w:qFormat/>
    <w:rsid w:val="00EC1D82"/>
    <w:pPr>
      <w:widowControl/>
      <w:spacing w:line="320" w:lineRule="exact"/>
      <w:ind w:firstLineChars="300" w:firstLine="630"/>
      <w:jc w:val="left"/>
    </w:pPr>
    <w:rPr>
      <w:rFonts w:ascii="宋体" w:hAnsi="宋体" w:cs="Arial"/>
      <w:bCs/>
      <w:kern w:val="0"/>
      <w:szCs w:val="21"/>
    </w:rPr>
  </w:style>
  <w:style w:type="character" w:customStyle="1" w:styleId="32">
    <w:name w:val="正文文本 3 字符"/>
    <w:basedOn w:val="a0"/>
    <w:link w:val="31"/>
    <w:uiPriority w:val="99"/>
    <w:semiHidden/>
    <w:qFormat/>
    <w:locked/>
    <w:rsid w:val="00EC1D82"/>
    <w:rPr>
      <w:rFonts w:eastAsia="宋体" w:cs="Times New Roman"/>
      <w:sz w:val="16"/>
      <w:szCs w:val="16"/>
      <w:lang w:val="en-US" w:eastAsia="zh-CN" w:bidi="ar-SA"/>
    </w:rPr>
  </w:style>
  <w:style w:type="paragraph" w:customStyle="1" w:styleId="TOC1">
    <w:name w:val="TOC 标题1"/>
    <w:basedOn w:val="1"/>
    <w:next w:val="a"/>
    <w:uiPriority w:val="99"/>
    <w:qFormat/>
    <w:rsid w:val="00EC1D82"/>
    <w:pPr>
      <w:widowControl/>
      <w:spacing w:before="480" w:after="0" w:line="276" w:lineRule="auto"/>
      <w:jc w:val="left"/>
      <w:outlineLvl w:val="9"/>
    </w:pPr>
    <w:rPr>
      <w:rFonts w:ascii="Cambria" w:hAnsi="Cambria"/>
      <w:color w:val="365F91"/>
      <w:kern w:val="0"/>
      <w:sz w:val="28"/>
      <w:szCs w:val="28"/>
    </w:rPr>
  </w:style>
  <w:style w:type="paragraph" w:customStyle="1" w:styleId="Standard4">
    <w:name w:val="Standard Ü 4"/>
    <w:basedOn w:val="a"/>
    <w:uiPriority w:val="99"/>
    <w:qFormat/>
    <w:rsid w:val="00EC1D82"/>
    <w:pPr>
      <w:widowControl/>
      <w:tabs>
        <w:tab w:val="left" w:pos="1729"/>
        <w:tab w:val="left" w:pos="2155"/>
        <w:tab w:val="left" w:pos="2580"/>
      </w:tabs>
      <w:ind w:left="1276" w:right="170"/>
      <w:jc w:val="left"/>
    </w:pPr>
    <w:rPr>
      <w:rFonts w:ascii="Arial" w:hAnsi="Arial"/>
      <w:kern w:val="0"/>
      <w:sz w:val="24"/>
      <w:szCs w:val="20"/>
    </w:rPr>
  </w:style>
  <w:style w:type="character" w:customStyle="1" w:styleId="26">
    <w:name w:val="正文文本 2 字符"/>
    <w:basedOn w:val="a0"/>
    <w:link w:val="25"/>
    <w:uiPriority w:val="99"/>
    <w:semiHidden/>
    <w:qFormat/>
    <w:locked/>
    <w:rsid w:val="00EC1D82"/>
    <w:rPr>
      <w:rFonts w:ascii="Arial" w:eastAsia="宋体" w:hAnsi="Arial" w:cs="Times New Roman"/>
      <w:sz w:val="24"/>
      <w:lang w:val="en-US" w:eastAsia="en-US" w:bidi="ar-SA"/>
    </w:rPr>
  </w:style>
  <w:style w:type="paragraph" w:customStyle="1" w:styleId="Formatvorlageberschrift2Rot">
    <w:name w:val="Formatvorlage Überschrift 2 + Rot"/>
    <w:basedOn w:val="2"/>
    <w:uiPriority w:val="99"/>
    <w:qFormat/>
    <w:rsid w:val="00EC1D82"/>
    <w:pPr>
      <w:keepLines w:val="0"/>
      <w:widowControl/>
      <w:tabs>
        <w:tab w:val="left" w:pos="142"/>
        <w:tab w:val="left" w:pos="284"/>
      </w:tabs>
      <w:spacing w:before="0" w:after="120" w:line="360" w:lineRule="auto"/>
      <w:ind w:leftChars="118" w:left="283" w:firstLine="1"/>
      <w:jc w:val="left"/>
    </w:pPr>
    <w:rPr>
      <w:rFonts w:ascii="Arial" w:hAnsi="Arial" w:cs="Arial"/>
      <w:kern w:val="28"/>
      <w:sz w:val="24"/>
      <w:szCs w:val="24"/>
    </w:rPr>
  </w:style>
  <w:style w:type="paragraph" w:customStyle="1" w:styleId="TtuloNivel3">
    <w:name w:val="Título Nivel 3"/>
    <w:basedOn w:val="a"/>
    <w:next w:val="a"/>
    <w:uiPriority w:val="99"/>
    <w:qFormat/>
    <w:rsid w:val="00EC1D82"/>
    <w:pPr>
      <w:widowControl/>
      <w:tabs>
        <w:tab w:val="left" w:pos="360"/>
        <w:tab w:val="left" w:pos="720"/>
        <w:tab w:val="left" w:pos="1260"/>
        <w:tab w:val="left" w:pos="1980"/>
      </w:tabs>
      <w:spacing w:before="120" w:after="120"/>
      <w:ind w:left="283" w:hangingChars="128" w:hanging="283"/>
    </w:pPr>
    <w:rPr>
      <w:rFonts w:ascii="Arial" w:hAnsi="Arial" w:cs="Arial"/>
      <w:b/>
      <w:color w:val="000000"/>
      <w:kern w:val="0"/>
      <w:sz w:val="22"/>
      <w:szCs w:val="22"/>
    </w:rPr>
  </w:style>
  <w:style w:type="paragraph" w:customStyle="1" w:styleId="Listadovietas">
    <w:name w:val="Listado viñetas"/>
    <w:basedOn w:val="a"/>
    <w:uiPriority w:val="99"/>
    <w:qFormat/>
    <w:rsid w:val="00EC1D82"/>
    <w:pPr>
      <w:widowControl/>
      <w:tabs>
        <w:tab w:val="left" w:pos="432"/>
      </w:tabs>
      <w:ind w:left="432" w:hanging="432"/>
    </w:pPr>
    <w:rPr>
      <w:rFonts w:ascii="Arial" w:hAnsi="Arial"/>
      <w:kern w:val="0"/>
      <w:sz w:val="22"/>
      <w:szCs w:val="20"/>
      <w:lang w:eastAsia="en-US"/>
    </w:rPr>
  </w:style>
  <w:style w:type="paragraph" w:customStyle="1" w:styleId="parrafo1">
    <w:name w:val="parrafo1"/>
    <w:basedOn w:val="ad"/>
    <w:uiPriority w:val="99"/>
    <w:qFormat/>
    <w:rsid w:val="00EC1D82"/>
    <w:pPr>
      <w:widowControl/>
      <w:tabs>
        <w:tab w:val="left" w:pos="425"/>
      </w:tabs>
      <w:spacing w:before="120"/>
      <w:ind w:leftChars="0" w:left="567" w:firstLine="425"/>
    </w:pPr>
    <w:rPr>
      <w:rFonts w:ascii="Arial" w:hAnsi="Arial"/>
      <w:kern w:val="0"/>
      <w:sz w:val="24"/>
      <w:szCs w:val="20"/>
      <w:lang w:eastAsia="en-US"/>
    </w:rPr>
  </w:style>
  <w:style w:type="paragraph" w:customStyle="1" w:styleId="TPNormal">
    <w:name w:val="TP_Normal"/>
    <w:basedOn w:val="a"/>
    <w:uiPriority w:val="99"/>
    <w:qFormat/>
    <w:rsid w:val="00EC1D82"/>
    <w:pPr>
      <w:widowControl/>
      <w:tabs>
        <w:tab w:val="left" w:pos="720"/>
      </w:tabs>
      <w:spacing w:before="60" w:after="60"/>
      <w:ind w:left="720"/>
    </w:pPr>
    <w:rPr>
      <w:rFonts w:ascii="Arial" w:hAnsi="Arial"/>
      <w:kern w:val="0"/>
      <w:sz w:val="20"/>
      <w:szCs w:val="20"/>
    </w:rPr>
  </w:style>
  <w:style w:type="paragraph" w:customStyle="1" w:styleId="Normal2">
    <w:name w:val="Normal 2"/>
    <w:uiPriority w:val="99"/>
    <w:qFormat/>
    <w:rsid w:val="00EC1D82"/>
    <w:pPr>
      <w:spacing w:before="240" w:after="120"/>
    </w:pPr>
    <w:rPr>
      <w:rFonts w:ascii="Arial" w:hAnsi="Arial" w:cs="Angsana New"/>
      <w:b/>
      <w:bCs/>
      <w:sz w:val="28"/>
      <w:szCs w:val="28"/>
    </w:rPr>
  </w:style>
  <w:style w:type="paragraph" w:customStyle="1" w:styleId="Titel2">
    <w:name w:val="Titel2"/>
    <w:basedOn w:val="a"/>
    <w:qFormat/>
    <w:rsid w:val="00EC1D82"/>
    <w:pPr>
      <w:widowControl/>
      <w:jc w:val="center"/>
    </w:pPr>
    <w:rPr>
      <w:rFonts w:ascii="Arial" w:hAnsi="Arial" w:cs="Arial"/>
      <w:snapToGrid w:val="0"/>
      <w:sz w:val="44"/>
      <w:szCs w:val="22"/>
      <w:lang w:val="en-GB" w:eastAsia="de-DE"/>
    </w:rPr>
  </w:style>
  <w:style w:type="paragraph" w:customStyle="1" w:styleId="TableText">
    <w:name w:val="Table Text"/>
    <w:basedOn w:val="a"/>
    <w:qFormat/>
    <w:rsid w:val="00EC1D82"/>
    <w:pPr>
      <w:widowControl/>
      <w:suppressAutoHyphens/>
      <w:spacing w:before="60" w:after="60"/>
      <w:jc w:val="center"/>
    </w:pPr>
    <w:rPr>
      <w:bCs/>
      <w:sz w:val="24"/>
      <w:lang w:eastAsia="ar-SA"/>
    </w:rPr>
  </w:style>
  <w:style w:type="paragraph" w:styleId="aff0">
    <w:name w:val="List Paragraph"/>
    <w:basedOn w:val="a"/>
    <w:uiPriority w:val="99"/>
    <w:rsid w:val="00BA2D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BFEBA-4089-4728-BDE8-BA191043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3400</TotalTime>
  <Pages>10</Pages>
  <Words>1340</Words>
  <Characters>7642</Characters>
  <Application>Microsoft Office Word</Application>
  <DocSecurity>0</DocSecurity>
  <Lines>63</Lines>
  <Paragraphs>17</Paragraphs>
  <ScaleCrop>false</ScaleCrop>
  <Company>hym</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江苏苏中药业集团股份有限公司企业标准</dc:title>
  <dc:creator>hym</dc:creator>
  <cp:lastModifiedBy>王 伯辰</cp:lastModifiedBy>
  <cp:revision>181</cp:revision>
  <cp:lastPrinted>2016-05-16T08:53:00Z</cp:lastPrinted>
  <dcterms:created xsi:type="dcterms:W3CDTF">2019-02-18T00:31:00Z</dcterms:created>
  <dcterms:modified xsi:type="dcterms:W3CDTF">2019-07-30T00:54:00Z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